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72" w:rsidRPr="008B6376" w:rsidRDefault="006C22BE" w:rsidP="00261C11">
      <w:pPr>
        <w:pStyle w:val="Nagwek1"/>
      </w:pPr>
      <w:bookmarkStart w:id="0" w:name="_GoBack"/>
      <w:bookmarkEnd w:id="0"/>
      <w:r w:rsidRPr="008B6376">
        <w:t>Załącznik nr 3 do Regulaminu przyznawania pomocy materialnej dla doktorantów</w:t>
      </w:r>
    </w:p>
    <w:p w:rsidR="006C22BE" w:rsidRPr="008B6376" w:rsidRDefault="006C22BE" w:rsidP="006C22B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6C22BE" w:rsidRPr="008B6376" w:rsidRDefault="006C22BE" w:rsidP="006C22B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330B7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SZCZEGÓŁOWE KRYTERIA PRZYZNAWANIA STYPENDIUM</w:t>
      </w:r>
    </w:p>
    <w:p w:rsidR="00330B72" w:rsidRPr="008B6376" w:rsidRDefault="00330B72" w:rsidP="00330B7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DLA NAJLEPSZYCH DOKTORANTÓW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22BE" w:rsidRPr="008B6376" w:rsidRDefault="006C22BE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6C22BE" w:rsidP="006C22B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Stypendium dla najlepszych doktorantów na drugim i kolejnych latach studiów doktoranckich</w:t>
      </w:r>
    </w:p>
    <w:p w:rsidR="006C22BE" w:rsidRPr="008B6376" w:rsidRDefault="006C22BE" w:rsidP="006C22BE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Warunkiem koniecznym do starania się o przyznanie stypendium </w:t>
      </w:r>
      <w:r w:rsidR="006C22BE" w:rsidRPr="008B6376">
        <w:rPr>
          <w:rFonts w:asciiTheme="majorHAnsi" w:hAnsiTheme="majorHAnsi" w:cstheme="majorHAnsi"/>
          <w:sz w:val="24"/>
          <w:szCs w:val="24"/>
        </w:rPr>
        <w:t xml:space="preserve">dla najlepszych doktorantów na drugim i kolejnych latach studiów doktoranckich jest łączne spełnienie 3 wymagań, </w:t>
      </w:r>
      <w:r w:rsidR="00E8022F" w:rsidRPr="001C0C97">
        <w:rPr>
          <w:rFonts w:asciiTheme="majorHAnsi" w:hAnsiTheme="majorHAnsi" w:cstheme="majorHAnsi"/>
          <w:sz w:val="24"/>
          <w:szCs w:val="24"/>
        </w:rPr>
        <w:t>zgodnie z następującymi zasadami</w:t>
      </w:r>
      <w:r w:rsidR="006C22BE" w:rsidRPr="001C0C97">
        <w:rPr>
          <w:rFonts w:asciiTheme="majorHAnsi" w:hAnsiTheme="majorHAnsi" w:cstheme="majorHAnsi"/>
          <w:sz w:val="24"/>
          <w:szCs w:val="24"/>
        </w:rPr>
        <w:t>:</w:t>
      </w:r>
    </w:p>
    <w:p w:rsidR="006C22BE" w:rsidRPr="008B6376" w:rsidRDefault="006C22BE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I – wyniki egzaminów objętych planem studiów – uzyskanie średniej ocen powyżej 4.8 (= </w:t>
      </w:r>
      <w:r w:rsidR="006C22BE" w:rsidRPr="008B6376">
        <w:rPr>
          <w:rFonts w:asciiTheme="majorHAnsi" w:hAnsiTheme="majorHAnsi" w:cstheme="majorHAnsi"/>
          <w:sz w:val="24"/>
          <w:szCs w:val="24"/>
        </w:rPr>
        <w:t>20 punktów),</w:t>
      </w:r>
    </w:p>
    <w:p w:rsidR="00330B72" w:rsidRPr="008B6376" w:rsidRDefault="00330B72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II – postępy w pracy naukowej, działalności naukowej i przygotowaniu rozprawy doktorskiej (1a lub 1b, 2 i 3)</w:t>
      </w:r>
      <w:r w:rsidR="006C22BE" w:rsidRPr="008B6376">
        <w:rPr>
          <w:rFonts w:asciiTheme="majorHAnsi" w:hAnsiTheme="majorHAnsi" w:cstheme="majorHAnsi"/>
          <w:sz w:val="24"/>
          <w:szCs w:val="24"/>
        </w:rPr>
        <w:t>. Warunek spełniony gdy każdy z </w:t>
      </w:r>
      <w:r w:rsidRPr="008B6376">
        <w:rPr>
          <w:rFonts w:asciiTheme="majorHAnsi" w:hAnsiTheme="majorHAnsi" w:cstheme="majorHAnsi"/>
          <w:sz w:val="24"/>
          <w:szCs w:val="24"/>
        </w:rPr>
        <w:t>zakresów (1, 2 i 3) jest zrealizowany choćby minimalnie,</w:t>
      </w:r>
    </w:p>
    <w:p w:rsidR="00330B72" w:rsidRPr="008B6376" w:rsidRDefault="00330B72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III – zaangażowanie w pracy dydaktycznej (osiągnięcie minimum 10 punktów)</w:t>
      </w:r>
      <w:r w:rsidR="006C22BE" w:rsidRPr="008B6376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6C22BE" w:rsidP="006C22BE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Doktorant </w:t>
      </w:r>
      <w:r w:rsidR="00330B72" w:rsidRPr="008B6376">
        <w:rPr>
          <w:rFonts w:asciiTheme="majorHAnsi" w:hAnsiTheme="majorHAnsi" w:cstheme="majorHAnsi"/>
          <w:sz w:val="24"/>
          <w:szCs w:val="24"/>
        </w:rPr>
        <w:t xml:space="preserve">powinien wykazać się wszechstronnym dorobkiem. Ocena dorobku obejmuje cztery zakresy i w każdym z nich należy wykazać się działalnością. Każdy z nich ma swój udział procentowy wyliczony z sumy wszystkich uzyskanych punktów: </w:t>
      </w:r>
    </w:p>
    <w:p w:rsidR="00330B72" w:rsidRPr="005B062A" w:rsidRDefault="006C22BE" w:rsidP="00330B72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d</w:t>
      </w:r>
      <w:r w:rsidR="00330B72" w:rsidRPr="008B6376">
        <w:rPr>
          <w:rFonts w:asciiTheme="majorHAnsi" w:hAnsiTheme="majorHAnsi" w:cstheme="majorHAnsi"/>
          <w:sz w:val="24"/>
          <w:szCs w:val="24"/>
        </w:rPr>
        <w:t>ziałalność artystyczna – 40% uzyskanych punktów</w:t>
      </w:r>
      <w:r w:rsidR="001C0C97">
        <w:rPr>
          <w:rFonts w:asciiTheme="majorHAnsi" w:hAnsiTheme="majorHAnsi" w:cstheme="majorHAnsi"/>
          <w:sz w:val="24"/>
          <w:szCs w:val="24"/>
        </w:rPr>
        <w:t xml:space="preserve"> </w:t>
      </w:r>
      <w:r w:rsidR="001C0C97" w:rsidRPr="005B062A">
        <w:rPr>
          <w:rFonts w:asciiTheme="majorHAnsi" w:hAnsiTheme="majorHAnsi" w:cstheme="majorHAnsi"/>
          <w:sz w:val="24"/>
          <w:szCs w:val="24"/>
        </w:rPr>
        <w:t>lub dla teorii muzyki – 30%</w:t>
      </w:r>
      <w:r w:rsidR="00330B72" w:rsidRPr="005B062A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330B72" w:rsidRPr="005B062A" w:rsidRDefault="006C22BE" w:rsidP="00330B72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B062A">
        <w:rPr>
          <w:rFonts w:asciiTheme="majorHAnsi" w:hAnsiTheme="majorHAnsi" w:cstheme="majorHAnsi"/>
          <w:sz w:val="24"/>
          <w:szCs w:val="24"/>
        </w:rPr>
        <w:t>d</w:t>
      </w:r>
      <w:r w:rsidR="00330B72" w:rsidRPr="005B062A">
        <w:rPr>
          <w:rFonts w:asciiTheme="majorHAnsi" w:hAnsiTheme="majorHAnsi" w:cstheme="majorHAnsi"/>
          <w:sz w:val="24"/>
          <w:szCs w:val="24"/>
        </w:rPr>
        <w:t>ziałalność naukowa – 30% uzyskanych punktów</w:t>
      </w:r>
      <w:r w:rsidR="001C0C97" w:rsidRPr="005B062A">
        <w:rPr>
          <w:rFonts w:asciiTheme="majorHAnsi" w:hAnsiTheme="majorHAnsi" w:cstheme="majorHAnsi"/>
          <w:sz w:val="24"/>
          <w:szCs w:val="24"/>
        </w:rPr>
        <w:t xml:space="preserve"> lub dla teorii muzyki – 40%,</w:t>
      </w:r>
    </w:p>
    <w:p w:rsidR="00330B72" w:rsidRPr="008B6376" w:rsidRDefault="006C22BE" w:rsidP="00330B72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p</w:t>
      </w:r>
      <w:r w:rsidR="00330B72" w:rsidRPr="008B6376">
        <w:rPr>
          <w:rFonts w:asciiTheme="majorHAnsi" w:hAnsiTheme="majorHAnsi" w:cstheme="majorHAnsi"/>
          <w:sz w:val="24"/>
          <w:szCs w:val="24"/>
        </w:rPr>
        <w:t>ostępy  w przygotowaniu pracy doktorskiej – 20% uzyskanych punktów</w:t>
      </w:r>
      <w:r w:rsidRPr="008B6376">
        <w:rPr>
          <w:rFonts w:asciiTheme="majorHAnsi" w:hAnsiTheme="majorHAnsi" w:cstheme="majorHAnsi"/>
          <w:sz w:val="24"/>
          <w:szCs w:val="24"/>
        </w:rPr>
        <w:t>,</w:t>
      </w:r>
    </w:p>
    <w:p w:rsidR="00330B72" w:rsidRDefault="006C22BE" w:rsidP="00330B72">
      <w:pPr>
        <w:pStyle w:val="Akapitzlist"/>
        <w:numPr>
          <w:ilvl w:val="0"/>
          <w:numId w:val="18"/>
        </w:num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d</w:t>
      </w:r>
      <w:r w:rsidR="00330B72" w:rsidRPr="008B6376">
        <w:rPr>
          <w:rFonts w:asciiTheme="majorHAnsi" w:hAnsiTheme="majorHAnsi" w:cstheme="majorHAnsi"/>
          <w:sz w:val="24"/>
          <w:szCs w:val="24"/>
        </w:rPr>
        <w:t>ziałalność dydaktyczna – 10% uzyskanych punktów</w:t>
      </w:r>
      <w:r w:rsidRPr="008B6376">
        <w:rPr>
          <w:rFonts w:asciiTheme="majorHAnsi" w:hAnsiTheme="majorHAnsi" w:cstheme="majorHAnsi"/>
          <w:sz w:val="24"/>
          <w:szCs w:val="24"/>
        </w:rPr>
        <w:t>.</w:t>
      </w:r>
    </w:p>
    <w:p w:rsidR="002C6919" w:rsidRDefault="002C6919" w:rsidP="002C6919">
      <w:pPr>
        <w:pBdr>
          <w:bottom w:val="single" w:sz="12" w:space="1" w:color="auto"/>
        </w:pBd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:rsidR="002C6919" w:rsidRDefault="002C6919" w:rsidP="002C6919">
      <w:pPr>
        <w:pBdr>
          <w:bottom w:val="single" w:sz="12" w:space="1" w:color="auto"/>
        </w:pBd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Doktorant zobowiązany jest:</w:t>
      </w:r>
    </w:p>
    <w:p w:rsidR="002C6919" w:rsidRDefault="002C6919" w:rsidP="00BD700F">
      <w:pPr>
        <w:pStyle w:val="Akapitzlist"/>
        <w:numPr>
          <w:ilvl w:val="0"/>
          <w:numId w:val="37"/>
        </w:num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przedstawić pełną dokumentację swojego dorobku artystycznego (datę i miejsce wystąpienia, repertuar koncertowy, czas wykonywanego programu, ilość części utworu, w przypadku prelekcji – w miarę możliwości – przedstawić nagranie wystąpienia, fotografie wykonanych instrumentów lutniczych, itp.</w:t>
      </w:r>
    </w:p>
    <w:p w:rsidR="002C6919" w:rsidRPr="002C6919" w:rsidRDefault="00F216F9" w:rsidP="00BE0474">
      <w:pPr>
        <w:pStyle w:val="Akapitzlist"/>
        <w:numPr>
          <w:ilvl w:val="0"/>
          <w:numId w:val="37"/>
        </w:num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przedstawić punktację swojego dorobku przypisując sobie punkty za każdy rodzaj działalności wg poniższych kryteriów (nie jest to ostateczny wynik punktacji doktoranta, a jedynie pomoc dla komisji stypendialnej podczas porównywania dorobków poszczególnych doktorantów względem stopnia trudności np. wygranego konkursu, itp.)</w:t>
      </w:r>
    </w:p>
    <w:p w:rsidR="00330B72" w:rsidRPr="008B6376" w:rsidRDefault="00330B72" w:rsidP="00330B72">
      <w:pPr>
        <w:pBdr>
          <w:bottom w:val="single" w:sz="12" w:space="1" w:color="auto"/>
        </w:pBd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30B72" w:rsidRPr="001C0C97" w:rsidRDefault="00330B72" w:rsidP="00330B7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8B6376">
        <w:rPr>
          <w:rFonts w:asciiTheme="majorHAnsi" w:hAnsiTheme="majorHAnsi" w:cstheme="majorHAnsi"/>
          <w:i/>
          <w:sz w:val="24"/>
          <w:szCs w:val="24"/>
        </w:rPr>
        <w:t>Działalność artys</w:t>
      </w:r>
      <w:r w:rsidR="00E8022F">
        <w:rPr>
          <w:rFonts w:asciiTheme="majorHAnsi" w:hAnsiTheme="majorHAnsi" w:cstheme="majorHAnsi"/>
          <w:i/>
          <w:sz w:val="24"/>
          <w:szCs w:val="24"/>
        </w:rPr>
        <w:t xml:space="preserve">tyczna 1a (instrumentalistyka, </w:t>
      </w:r>
      <w:r w:rsidRPr="008B6376">
        <w:rPr>
          <w:rFonts w:asciiTheme="majorHAnsi" w:hAnsiTheme="majorHAnsi" w:cstheme="majorHAnsi"/>
          <w:i/>
          <w:sz w:val="24"/>
          <w:szCs w:val="24"/>
        </w:rPr>
        <w:t>wokalistyka</w:t>
      </w:r>
      <w:r w:rsidR="00E8022F" w:rsidRPr="001C0C97"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="00E8022F" w:rsidRPr="005B062A">
        <w:rPr>
          <w:rFonts w:asciiTheme="majorHAnsi" w:hAnsiTheme="majorHAnsi" w:cstheme="majorHAnsi"/>
          <w:i/>
          <w:sz w:val="24"/>
          <w:szCs w:val="24"/>
        </w:rPr>
        <w:t>kompozycja</w:t>
      </w:r>
      <w:r w:rsidR="001C0C97" w:rsidRPr="005B062A">
        <w:rPr>
          <w:rFonts w:asciiTheme="majorHAnsi" w:hAnsiTheme="majorHAnsi" w:cstheme="majorHAnsi"/>
          <w:i/>
          <w:sz w:val="24"/>
          <w:szCs w:val="24"/>
        </w:rPr>
        <w:t>, teoria mu</w:t>
      </w:r>
      <w:r w:rsidR="00E8022F" w:rsidRPr="005B062A">
        <w:rPr>
          <w:rFonts w:asciiTheme="majorHAnsi" w:hAnsiTheme="majorHAnsi" w:cstheme="majorHAnsi"/>
          <w:i/>
          <w:sz w:val="24"/>
          <w:szCs w:val="24"/>
        </w:rPr>
        <w:t>zyki</w:t>
      </w:r>
      <w:r w:rsidRPr="005B062A">
        <w:rPr>
          <w:rFonts w:asciiTheme="majorHAnsi" w:hAnsiTheme="majorHAnsi" w:cstheme="majorHAnsi"/>
          <w:i/>
          <w:sz w:val="24"/>
          <w:szCs w:val="24"/>
        </w:rPr>
        <w:t>)</w:t>
      </w:r>
      <w:r w:rsidRPr="001C0C97">
        <w:rPr>
          <w:rFonts w:asciiTheme="majorHAnsi" w:hAnsiTheme="majorHAnsi" w:cstheme="majorHAnsi"/>
          <w:i/>
          <w:sz w:val="24"/>
          <w:szCs w:val="24"/>
        </w:rPr>
        <w:t xml:space="preserve"> jest równoznaczna z działalnością artystyczną – lutniczą 1b. </w:t>
      </w:r>
    </w:p>
    <w:p w:rsidR="00330B72" w:rsidRPr="001C0C97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30B72" w:rsidRPr="001C0C97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C0C97">
        <w:rPr>
          <w:rFonts w:asciiTheme="majorHAnsi" w:hAnsiTheme="majorHAnsi" w:cstheme="majorHAnsi"/>
          <w:b/>
          <w:sz w:val="24"/>
          <w:szCs w:val="24"/>
        </w:rPr>
        <w:lastRenderedPageBreak/>
        <w:t>1a. Działalność artystyczna (instrumentalistyka, wokalistyka</w:t>
      </w:r>
      <w:r w:rsidR="00E8022F" w:rsidRPr="001C0C97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8022F" w:rsidRPr="005B062A">
        <w:rPr>
          <w:rFonts w:asciiTheme="majorHAnsi" w:hAnsiTheme="majorHAnsi" w:cstheme="majorHAnsi"/>
          <w:b/>
          <w:sz w:val="24"/>
          <w:szCs w:val="24"/>
        </w:rPr>
        <w:t>kompozycja</w:t>
      </w:r>
      <w:r w:rsidR="001C0C97" w:rsidRPr="005B062A">
        <w:rPr>
          <w:rFonts w:asciiTheme="majorHAnsi" w:hAnsiTheme="majorHAnsi" w:cstheme="majorHAnsi"/>
          <w:b/>
          <w:sz w:val="24"/>
          <w:szCs w:val="24"/>
        </w:rPr>
        <w:t>, teoria muzyki</w:t>
      </w:r>
      <w:r w:rsidRPr="005B062A">
        <w:rPr>
          <w:rFonts w:asciiTheme="majorHAnsi" w:hAnsiTheme="majorHAnsi" w:cstheme="majorHAnsi"/>
          <w:b/>
          <w:sz w:val="24"/>
          <w:szCs w:val="24"/>
        </w:rPr>
        <w:t>)</w:t>
      </w:r>
    </w:p>
    <w:p w:rsidR="00330B72" w:rsidRPr="001C0C97" w:rsidRDefault="00330B72" w:rsidP="00330B72">
      <w:pPr>
        <w:pStyle w:val="Akapitzlist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0C97">
        <w:rPr>
          <w:rFonts w:asciiTheme="majorHAnsi" w:hAnsiTheme="majorHAnsi" w:cstheme="majorHAnsi"/>
          <w:sz w:val="24"/>
          <w:szCs w:val="24"/>
        </w:rPr>
        <w:t>Konkursy:</w:t>
      </w:r>
    </w:p>
    <w:p w:rsidR="00330B72" w:rsidRPr="005B062A" w:rsidRDefault="00330B72" w:rsidP="00330B72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I miejsce – 60 </w:t>
      </w:r>
      <w:r w:rsidR="001C0C97" w:rsidRPr="005B062A">
        <w:rPr>
          <w:rFonts w:asciiTheme="majorHAnsi" w:hAnsiTheme="majorHAnsi" w:cstheme="majorHAnsi"/>
          <w:sz w:val="24"/>
          <w:szCs w:val="24"/>
        </w:rPr>
        <w:t xml:space="preserve">– 180 </w:t>
      </w:r>
      <w:r w:rsidRPr="005B062A">
        <w:rPr>
          <w:rFonts w:asciiTheme="majorHAnsi" w:hAnsiTheme="majorHAnsi" w:cstheme="majorHAnsi"/>
          <w:sz w:val="24"/>
          <w:szCs w:val="24"/>
        </w:rPr>
        <w:t>pkt</w:t>
      </w:r>
      <w:r w:rsidR="001C0C97" w:rsidRPr="005B062A">
        <w:rPr>
          <w:rFonts w:asciiTheme="majorHAnsi" w:hAnsiTheme="majorHAnsi" w:cstheme="majorHAnsi"/>
          <w:sz w:val="24"/>
          <w:szCs w:val="24"/>
        </w:rPr>
        <w:t>,</w:t>
      </w:r>
    </w:p>
    <w:p w:rsidR="00330B72" w:rsidRPr="005B062A" w:rsidRDefault="00330B72" w:rsidP="00330B72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B062A">
        <w:rPr>
          <w:rFonts w:asciiTheme="majorHAnsi" w:hAnsiTheme="majorHAnsi" w:cstheme="majorHAnsi"/>
          <w:sz w:val="24"/>
          <w:szCs w:val="24"/>
        </w:rPr>
        <w:t xml:space="preserve">II miejsce – 50 </w:t>
      </w:r>
      <w:r w:rsidR="001C0C97" w:rsidRPr="005B062A">
        <w:rPr>
          <w:rFonts w:asciiTheme="majorHAnsi" w:hAnsiTheme="majorHAnsi" w:cstheme="majorHAnsi"/>
          <w:sz w:val="24"/>
          <w:szCs w:val="24"/>
        </w:rPr>
        <w:t xml:space="preserve">– 150 </w:t>
      </w:r>
      <w:r w:rsidRPr="005B062A">
        <w:rPr>
          <w:rFonts w:asciiTheme="majorHAnsi" w:hAnsiTheme="majorHAnsi" w:cstheme="majorHAnsi"/>
          <w:sz w:val="24"/>
          <w:szCs w:val="24"/>
        </w:rPr>
        <w:t>pkt</w:t>
      </w:r>
      <w:r w:rsidR="001C0C97" w:rsidRPr="005B062A">
        <w:rPr>
          <w:rFonts w:asciiTheme="majorHAnsi" w:hAnsiTheme="majorHAnsi" w:cstheme="majorHAnsi"/>
          <w:sz w:val="24"/>
          <w:szCs w:val="24"/>
        </w:rPr>
        <w:t>,</w:t>
      </w:r>
    </w:p>
    <w:p w:rsidR="00330B72" w:rsidRPr="005B062A" w:rsidRDefault="00330B72" w:rsidP="00330B72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B062A">
        <w:rPr>
          <w:rFonts w:asciiTheme="majorHAnsi" w:hAnsiTheme="majorHAnsi" w:cstheme="majorHAnsi"/>
          <w:sz w:val="24"/>
          <w:szCs w:val="24"/>
        </w:rPr>
        <w:t xml:space="preserve">III miejsce – 40 </w:t>
      </w:r>
      <w:r w:rsidR="001C0C97" w:rsidRPr="005B062A">
        <w:rPr>
          <w:rFonts w:asciiTheme="majorHAnsi" w:hAnsiTheme="majorHAnsi" w:cstheme="majorHAnsi"/>
          <w:sz w:val="24"/>
          <w:szCs w:val="24"/>
        </w:rPr>
        <w:t xml:space="preserve">– 120 </w:t>
      </w:r>
      <w:r w:rsidRPr="005B062A">
        <w:rPr>
          <w:rFonts w:asciiTheme="majorHAnsi" w:hAnsiTheme="majorHAnsi" w:cstheme="majorHAnsi"/>
          <w:sz w:val="24"/>
          <w:szCs w:val="24"/>
        </w:rPr>
        <w:t>pkt</w:t>
      </w:r>
      <w:r w:rsidR="001C0C97" w:rsidRPr="005B062A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1C0C97" w:rsidP="00330B72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330B72" w:rsidRPr="008B6376">
        <w:rPr>
          <w:rFonts w:asciiTheme="majorHAnsi" w:hAnsiTheme="majorHAnsi" w:cstheme="majorHAnsi"/>
          <w:sz w:val="24"/>
          <w:szCs w:val="24"/>
        </w:rPr>
        <w:t>yróżnienie, nagroda specjalna – 30 pkt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1C0C97" w:rsidP="00330B72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330B72" w:rsidRPr="008B6376">
        <w:rPr>
          <w:rFonts w:asciiTheme="majorHAnsi" w:hAnsiTheme="majorHAnsi" w:cstheme="majorHAnsi"/>
          <w:sz w:val="24"/>
          <w:szCs w:val="24"/>
        </w:rPr>
        <w:t>dział w konkursie – 20 pkt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330B72" w:rsidRPr="005B062A" w:rsidRDefault="00330B72" w:rsidP="00330B72">
      <w:pPr>
        <w:pStyle w:val="Akapitzlist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Udział w koncertach solowych, kameralnych</w:t>
      </w:r>
      <w:r w:rsidR="00E8022F">
        <w:rPr>
          <w:rFonts w:asciiTheme="majorHAnsi" w:hAnsiTheme="majorHAnsi" w:cstheme="majorHAnsi"/>
          <w:sz w:val="24"/>
          <w:szCs w:val="24"/>
        </w:rPr>
        <w:t xml:space="preserve">, </w:t>
      </w:r>
      <w:r w:rsidR="00E8022F" w:rsidRPr="005B062A">
        <w:rPr>
          <w:rFonts w:asciiTheme="majorHAnsi" w:hAnsiTheme="majorHAnsi" w:cstheme="majorHAnsi"/>
          <w:sz w:val="24"/>
          <w:szCs w:val="24"/>
        </w:rPr>
        <w:t>wykonanie utworu na koncercie</w:t>
      </w:r>
      <w:r w:rsidR="00A52CE8" w:rsidRPr="005B062A">
        <w:rPr>
          <w:rFonts w:asciiTheme="majorHAnsi" w:hAnsiTheme="majorHAnsi" w:cstheme="majorHAnsi"/>
          <w:sz w:val="24"/>
          <w:szCs w:val="24"/>
        </w:rPr>
        <w:t>:</w:t>
      </w:r>
    </w:p>
    <w:p w:rsidR="00330B72" w:rsidRPr="008B6376" w:rsidRDefault="005B062A" w:rsidP="00330B72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5C233B">
        <w:rPr>
          <w:rFonts w:asciiTheme="majorHAnsi" w:hAnsiTheme="majorHAnsi" w:cstheme="majorHAnsi"/>
          <w:sz w:val="24"/>
          <w:szCs w:val="24"/>
        </w:rPr>
        <w:t xml:space="preserve">ecital </w:t>
      </w:r>
      <w:r w:rsidR="00330B72" w:rsidRPr="008B6376">
        <w:rPr>
          <w:rFonts w:asciiTheme="majorHAnsi" w:hAnsiTheme="majorHAnsi" w:cstheme="majorHAnsi"/>
          <w:sz w:val="24"/>
          <w:szCs w:val="24"/>
        </w:rPr>
        <w:t xml:space="preserve"> – 20 </w:t>
      </w:r>
      <w:r w:rsidR="005C233B">
        <w:rPr>
          <w:rFonts w:asciiTheme="majorHAnsi" w:hAnsiTheme="majorHAnsi" w:cstheme="majorHAnsi"/>
          <w:sz w:val="24"/>
          <w:szCs w:val="24"/>
        </w:rPr>
        <w:t xml:space="preserve">– 30 </w:t>
      </w:r>
      <w:r w:rsidR="00330B72" w:rsidRPr="008B6376">
        <w:rPr>
          <w:rFonts w:asciiTheme="majorHAnsi" w:hAnsiTheme="majorHAnsi" w:cstheme="majorHAnsi"/>
          <w:sz w:val="24"/>
          <w:szCs w:val="24"/>
        </w:rPr>
        <w:t>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Default="005B062A" w:rsidP="00330B72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5C233B">
        <w:rPr>
          <w:rFonts w:asciiTheme="majorHAnsi" w:hAnsiTheme="majorHAnsi" w:cstheme="majorHAnsi"/>
          <w:sz w:val="24"/>
          <w:szCs w:val="24"/>
        </w:rPr>
        <w:t>ółrecital</w:t>
      </w:r>
      <w:r w:rsidR="00330B72" w:rsidRPr="008B6376">
        <w:rPr>
          <w:rFonts w:asciiTheme="majorHAnsi" w:hAnsiTheme="majorHAnsi" w:cstheme="majorHAnsi"/>
          <w:sz w:val="24"/>
          <w:szCs w:val="24"/>
        </w:rPr>
        <w:t xml:space="preserve"> – 1</w:t>
      </w:r>
      <w:r w:rsidR="005C233B">
        <w:rPr>
          <w:rFonts w:asciiTheme="majorHAnsi" w:hAnsiTheme="majorHAnsi" w:cstheme="majorHAnsi"/>
          <w:sz w:val="24"/>
          <w:szCs w:val="24"/>
        </w:rPr>
        <w:t>0 – 20</w:t>
      </w:r>
      <w:r w:rsidR="00330B72" w:rsidRPr="008B6376">
        <w:rPr>
          <w:rFonts w:asciiTheme="majorHAnsi" w:hAnsiTheme="majorHAnsi" w:cstheme="majorHAnsi"/>
          <w:sz w:val="24"/>
          <w:szCs w:val="24"/>
        </w:rPr>
        <w:t xml:space="preserve">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5C233B" w:rsidRDefault="005B062A" w:rsidP="00330B72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5C233B">
        <w:rPr>
          <w:rFonts w:asciiTheme="majorHAnsi" w:hAnsiTheme="majorHAnsi" w:cstheme="majorHAnsi"/>
          <w:sz w:val="24"/>
          <w:szCs w:val="24"/>
        </w:rPr>
        <w:t xml:space="preserve">dział w koncercie – 1 </w:t>
      </w:r>
      <w:r w:rsidR="005F4BB8">
        <w:rPr>
          <w:rFonts w:asciiTheme="majorHAnsi" w:hAnsiTheme="majorHAnsi" w:cstheme="majorHAnsi"/>
          <w:sz w:val="24"/>
          <w:szCs w:val="24"/>
        </w:rPr>
        <w:t xml:space="preserve">– </w:t>
      </w:r>
      <w:r w:rsidR="005C233B">
        <w:rPr>
          <w:rFonts w:asciiTheme="majorHAnsi" w:hAnsiTheme="majorHAnsi" w:cstheme="majorHAnsi"/>
          <w:sz w:val="24"/>
          <w:szCs w:val="24"/>
        </w:rPr>
        <w:t>10 pkt.</w:t>
      </w:r>
    </w:p>
    <w:p w:rsidR="00330B72" w:rsidRPr="007F246C" w:rsidRDefault="00330B72" w:rsidP="00330B72">
      <w:pPr>
        <w:pStyle w:val="Akapitzlist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F246C">
        <w:rPr>
          <w:rFonts w:asciiTheme="majorHAnsi" w:hAnsiTheme="majorHAnsi" w:cstheme="majorHAnsi"/>
          <w:sz w:val="24"/>
          <w:szCs w:val="24"/>
        </w:rPr>
        <w:t xml:space="preserve">Udział w koncertach jako członek orkiestry – </w:t>
      </w:r>
      <w:r w:rsidR="00A52CE8" w:rsidRPr="007F246C">
        <w:rPr>
          <w:rFonts w:asciiTheme="majorHAnsi" w:hAnsiTheme="majorHAnsi" w:cstheme="majorHAnsi"/>
          <w:sz w:val="24"/>
          <w:szCs w:val="24"/>
        </w:rPr>
        <w:t xml:space="preserve">1 – </w:t>
      </w:r>
      <w:r w:rsidRPr="007F246C">
        <w:rPr>
          <w:rFonts w:asciiTheme="majorHAnsi" w:hAnsiTheme="majorHAnsi" w:cstheme="majorHAnsi"/>
          <w:sz w:val="24"/>
          <w:szCs w:val="24"/>
        </w:rPr>
        <w:t>8 pkt</w:t>
      </w:r>
      <w:r w:rsidR="001C0C97" w:rsidRPr="007F246C">
        <w:rPr>
          <w:rFonts w:asciiTheme="majorHAnsi" w:hAnsiTheme="majorHAnsi" w:cstheme="majorHAnsi"/>
          <w:sz w:val="24"/>
          <w:szCs w:val="24"/>
        </w:rPr>
        <w:t>.</w:t>
      </w:r>
    </w:p>
    <w:p w:rsidR="0094217C" w:rsidRPr="007F246C" w:rsidRDefault="00E8022F" w:rsidP="00330B72">
      <w:pPr>
        <w:spacing w:after="0" w:line="240" w:lineRule="auto"/>
        <w:rPr>
          <w:rFonts w:cs="Calibri"/>
          <w:bCs/>
          <w:sz w:val="24"/>
          <w:szCs w:val="24"/>
        </w:rPr>
      </w:pPr>
      <w:r w:rsidRPr="007F246C">
        <w:rPr>
          <w:rFonts w:asciiTheme="majorHAnsi" w:hAnsiTheme="majorHAnsi" w:cstheme="majorHAnsi"/>
          <w:sz w:val="24"/>
          <w:szCs w:val="24"/>
        </w:rPr>
        <w:t xml:space="preserve">1.4 </w:t>
      </w:r>
      <w:r w:rsidR="0094217C" w:rsidRPr="007F246C">
        <w:rPr>
          <w:rFonts w:asciiTheme="majorHAnsi" w:hAnsiTheme="majorHAnsi" w:cstheme="majorHAnsi"/>
          <w:sz w:val="24"/>
          <w:szCs w:val="24"/>
        </w:rPr>
        <w:t xml:space="preserve"> </w:t>
      </w:r>
      <w:r w:rsidRPr="007F246C">
        <w:rPr>
          <w:rFonts w:asciiTheme="majorHAnsi" w:hAnsiTheme="majorHAnsi" w:cstheme="majorHAnsi"/>
          <w:sz w:val="24"/>
          <w:szCs w:val="24"/>
        </w:rPr>
        <w:t>Nagranie CD lub DVD</w:t>
      </w:r>
      <w:r w:rsidR="001C0C97" w:rsidRPr="007F246C">
        <w:rPr>
          <w:rFonts w:cs="Calibri"/>
          <w:bCs/>
          <w:sz w:val="24"/>
          <w:szCs w:val="24"/>
        </w:rPr>
        <w:t xml:space="preserve"> - publikacja rejestrowana, znajdująca się w obiegu publicznym lub katalogu wydawniczym firmy fonograficznej</w:t>
      </w:r>
    </w:p>
    <w:p w:rsidR="00330B72" w:rsidRPr="007F246C" w:rsidRDefault="005B062A" w:rsidP="0094217C">
      <w:pPr>
        <w:spacing w:after="0" w:line="240" w:lineRule="auto"/>
        <w:rPr>
          <w:rFonts w:cs="Calibri"/>
          <w:bCs/>
          <w:sz w:val="24"/>
          <w:szCs w:val="24"/>
        </w:rPr>
      </w:pPr>
      <w:r w:rsidRPr="007F246C">
        <w:rPr>
          <w:rFonts w:cs="Calibri"/>
          <w:bCs/>
          <w:sz w:val="24"/>
          <w:szCs w:val="24"/>
        </w:rPr>
        <w:t xml:space="preserve">        a) s</w:t>
      </w:r>
      <w:r w:rsidR="0094217C" w:rsidRPr="007F246C">
        <w:rPr>
          <w:rFonts w:cs="Calibri"/>
          <w:bCs/>
          <w:sz w:val="24"/>
          <w:szCs w:val="24"/>
        </w:rPr>
        <w:t>olo</w:t>
      </w:r>
      <w:r w:rsidR="001C0C97" w:rsidRPr="007F246C">
        <w:rPr>
          <w:rFonts w:cs="Calibri"/>
          <w:bCs/>
          <w:sz w:val="24"/>
          <w:szCs w:val="24"/>
        </w:rPr>
        <w:t xml:space="preserve"> </w:t>
      </w:r>
      <w:r w:rsidR="0094217C" w:rsidRPr="007F246C">
        <w:rPr>
          <w:rFonts w:asciiTheme="majorHAnsi" w:hAnsiTheme="majorHAnsi" w:cstheme="majorHAnsi"/>
          <w:sz w:val="24"/>
          <w:szCs w:val="24"/>
        </w:rPr>
        <w:t xml:space="preserve">– </w:t>
      </w:r>
      <w:r w:rsidR="001C0C97" w:rsidRPr="007F246C">
        <w:rPr>
          <w:rFonts w:cs="Calibri"/>
          <w:bCs/>
          <w:sz w:val="24"/>
          <w:szCs w:val="24"/>
        </w:rPr>
        <w:t xml:space="preserve"> 100 pkt.</w:t>
      </w:r>
    </w:p>
    <w:p w:rsidR="0094217C" w:rsidRPr="007F246C" w:rsidRDefault="005B062A" w:rsidP="0094217C">
      <w:pPr>
        <w:spacing w:after="0" w:line="240" w:lineRule="auto"/>
        <w:rPr>
          <w:rFonts w:cs="Calibri"/>
          <w:bCs/>
          <w:sz w:val="24"/>
          <w:szCs w:val="24"/>
        </w:rPr>
      </w:pPr>
      <w:r w:rsidRPr="007F246C">
        <w:rPr>
          <w:rFonts w:cs="Calibri"/>
          <w:bCs/>
          <w:sz w:val="24"/>
          <w:szCs w:val="24"/>
        </w:rPr>
        <w:t xml:space="preserve">        b) k</w:t>
      </w:r>
      <w:r w:rsidR="0094217C" w:rsidRPr="007F246C">
        <w:rPr>
          <w:rFonts w:cs="Calibri"/>
          <w:bCs/>
          <w:sz w:val="24"/>
          <w:szCs w:val="24"/>
        </w:rPr>
        <w:t>ameralnie – 50 – 100 pkt,</w:t>
      </w:r>
    </w:p>
    <w:p w:rsidR="00610787" w:rsidRPr="007F246C" w:rsidRDefault="00610787" w:rsidP="0094217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F246C">
        <w:rPr>
          <w:rFonts w:cs="Calibri"/>
          <w:bCs/>
          <w:sz w:val="24"/>
          <w:szCs w:val="24"/>
        </w:rPr>
        <w:t xml:space="preserve">        c)</w:t>
      </w:r>
      <w:r w:rsidR="005B062A" w:rsidRPr="007F246C">
        <w:rPr>
          <w:rFonts w:cs="Calibri"/>
          <w:bCs/>
          <w:sz w:val="24"/>
          <w:szCs w:val="24"/>
        </w:rPr>
        <w:t xml:space="preserve"> z</w:t>
      </w:r>
      <w:r w:rsidRPr="007F246C">
        <w:rPr>
          <w:rFonts w:cs="Calibri"/>
          <w:bCs/>
          <w:sz w:val="24"/>
          <w:szCs w:val="24"/>
        </w:rPr>
        <w:t xml:space="preserve"> orkiestrą – 10 – 30 pkt.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B6376">
        <w:rPr>
          <w:rFonts w:asciiTheme="majorHAnsi" w:hAnsiTheme="majorHAnsi" w:cstheme="majorHAnsi"/>
          <w:b/>
          <w:sz w:val="24"/>
          <w:szCs w:val="24"/>
        </w:rPr>
        <w:t xml:space="preserve">1b. Działalność artystyczna – lutnicza 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1.1 Wykonane instrumenty</w:t>
      </w:r>
      <w:r w:rsidR="001C0C97">
        <w:rPr>
          <w:rFonts w:asciiTheme="majorHAnsi" w:hAnsiTheme="majorHAnsi" w:cstheme="majorHAnsi"/>
          <w:sz w:val="24"/>
          <w:szCs w:val="24"/>
        </w:rPr>
        <w:t>:</w:t>
      </w:r>
    </w:p>
    <w:p w:rsidR="00330B72" w:rsidRPr="008B6376" w:rsidRDefault="00330B72" w:rsidP="00330B72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kontrabas – 150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wiolonczela – 100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skrzypce/ altówka – 75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smyczek – 50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instrumenty historyczne (odpowiadające wielkością wiolonczeli) – 100 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instrumenty historyczne (odpowiadające wielkością skrzypiec) – 75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1.2 Naprawy, konserwacje, korekty instrumentów:</w:t>
      </w:r>
    </w:p>
    <w:p w:rsidR="00330B72" w:rsidRPr="008B6376" w:rsidRDefault="00330B72" w:rsidP="00330B7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naprawa o podstawowym poziomie trudności – 50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  <w:r w:rsidRPr="008B6376">
        <w:rPr>
          <w:rFonts w:asciiTheme="majorHAnsi" w:hAnsiTheme="majorHAnsi" w:cstheme="majorHAnsi"/>
          <w:sz w:val="24"/>
          <w:szCs w:val="24"/>
        </w:rPr>
        <w:br/>
        <w:t>czynności konserwatorskie, które nie wymagają otwarcia korpusu rezonansowego</w:t>
      </w:r>
    </w:p>
    <w:p w:rsidR="00330B72" w:rsidRPr="008B6376" w:rsidRDefault="00330B72" w:rsidP="00330B7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naprawa o wysokim poziomie trudności – 100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spacing w:after="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wymagająca otwarcia korpusu rezonansowego</w:t>
      </w:r>
    </w:p>
    <w:p w:rsidR="00330B72" w:rsidRPr="008B6376" w:rsidRDefault="00330B72" w:rsidP="00330B72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korekty o bardzo wysokim poziomie trudności – 150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1.3 Udział w wystawach – prezentacja instrumentów na wystawach:</w:t>
      </w:r>
    </w:p>
    <w:p w:rsidR="00330B72" w:rsidRPr="008B6376" w:rsidRDefault="00330B72" w:rsidP="00330B7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krajowych  - 15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międzynarodowych  - 20</w:t>
      </w:r>
      <w:r w:rsidR="001C0C97">
        <w:rPr>
          <w:rFonts w:asciiTheme="majorHAnsi" w:hAnsiTheme="majorHAnsi" w:cstheme="majorHAnsi"/>
          <w:sz w:val="24"/>
          <w:szCs w:val="24"/>
        </w:rPr>
        <w:t xml:space="preserve"> </w:t>
      </w:r>
      <w:r w:rsidRPr="008B6376">
        <w:rPr>
          <w:rFonts w:asciiTheme="majorHAnsi" w:hAnsiTheme="majorHAnsi" w:cstheme="majorHAnsi"/>
          <w:sz w:val="24"/>
          <w:szCs w:val="24"/>
        </w:rPr>
        <w:t>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B6376">
        <w:rPr>
          <w:rFonts w:asciiTheme="majorHAnsi" w:hAnsiTheme="majorHAnsi" w:cstheme="majorHAnsi"/>
          <w:b/>
          <w:sz w:val="24"/>
          <w:szCs w:val="24"/>
        </w:rPr>
        <w:t>2. Działalność naukowa: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2.1 Publikacja w czasopiśmie</w:t>
      </w:r>
    </w:p>
    <w:p w:rsidR="00330B72" w:rsidRPr="008B6376" w:rsidRDefault="00003D19" w:rsidP="00330B72">
      <w:pPr>
        <w:pStyle w:val="Akapitzlist"/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hyperlink r:id="rId7" w:history="1">
        <w:r w:rsidR="00330B72" w:rsidRPr="008B6376">
          <w:rPr>
            <w:rStyle w:val="Hipercze"/>
            <w:rFonts w:asciiTheme="majorHAnsi" w:hAnsiTheme="majorHAnsi" w:cstheme="majorHAnsi"/>
            <w:sz w:val="24"/>
            <w:szCs w:val="24"/>
          </w:rPr>
          <w:t>http://www.nauka.gov.pl/aktualnosci-ministerstwo/najnowsza-lista-punktowanych-czasopism-na-2016-rok.html</w:t>
        </w:r>
      </w:hyperlink>
    </w:p>
    <w:p w:rsidR="00330B72" w:rsidRPr="008B6376" w:rsidRDefault="00003D19" w:rsidP="00330B72">
      <w:pPr>
        <w:pStyle w:val="Akapitzlist"/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hyperlink r:id="rId8" w:history="1">
        <w:r w:rsidR="00330B72" w:rsidRPr="008B6376">
          <w:rPr>
            <w:rStyle w:val="Hipercze"/>
            <w:rFonts w:asciiTheme="majorHAnsi" w:hAnsiTheme="majorHAnsi" w:cstheme="majorHAnsi"/>
            <w:sz w:val="24"/>
            <w:szCs w:val="24"/>
          </w:rPr>
          <w:t>http://www.nauka.gov.pl/g2/oryginal/2016_12/f83392f8e39b536107bb33c7452b1ff9.pdf</w:t>
        </w:r>
      </w:hyperlink>
    </w:p>
    <w:p w:rsidR="00330B72" w:rsidRPr="008B6376" w:rsidRDefault="00330B72" w:rsidP="00330B72">
      <w:pPr>
        <w:pStyle w:val="Akapitzlist"/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dowolne czasopismo  z listy ministerialnej</w:t>
      </w:r>
    </w:p>
    <w:p w:rsidR="00330B72" w:rsidRPr="008B6376" w:rsidRDefault="00330B72" w:rsidP="00330B72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o randze międzynarodowej – 60</w:t>
      </w:r>
      <w:r w:rsidR="001C0C97">
        <w:rPr>
          <w:rFonts w:asciiTheme="majorHAnsi" w:hAnsiTheme="majorHAnsi" w:cstheme="majorHAnsi"/>
          <w:sz w:val="24"/>
          <w:szCs w:val="24"/>
        </w:rPr>
        <w:t xml:space="preserve"> </w:t>
      </w:r>
      <w:r w:rsidR="001C0C97" w:rsidRPr="008B6376">
        <w:rPr>
          <w:rFonts w:asciiTheme="majorHAnsi" w:hAnsiTheme="majorHAnsi" w:cstheme="majorHAnsi"/>
          <w:sz w:val="24"/>
          <w:szCs w:val="24"/>
        </w:rPr>
        <w:t>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o zasięgu ogólnopolskim – 40</w:t>
      </w:r>
      <w:r w:rsidR="001C0C97">
        <w:rPr>
          <w:rFonts w:asciiTheme="majorHAnsi" w:hAnsiTheme="majorHAnsi" w:cstheme="majorHAnsi"/>
          <w:sz w:val="24"/>
          <w:szCs w:val="24"/>
        </w:rPr>
        <w:t xml:space="preserve"> </w:t>
      </w:r>
      <w:r w:rsidR="001C0C97" w:rsidRPr="008B6376">
        <w:rPr>
          <w:rFonts w:asciiTheme="majorHAnsi" w:hAnsiTheme="majorHAnsi" w:cstheme="majorHAnsi"/>
          <w:sz w:val="24"/>
          <w:szCs w:val="24"/>
        </w:rPr>
        <w:t>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magazyn, czasopismo popularnonaukowe – 30</w:t>
      </w:r>
      <w:r w:rsidR="001C0C97">
        <w:rPr>
          <w:rFonts w:asciiTheme="majorHAnsi" w:hAnsiTheme="majorHAnsi" w:cstheme="majorHAnsi"/>
          <w:sz w:val="24"/>
          <w:szCs w:val="24"/>
        </w:rPr>
        <w:t xml:space="preserve"> </w:t>
      </w:r>
      <w:r w:rsidR="001C0C97" w:rsidRPr="008B6376">
        <w:rPr>
          <w:rFonts w:asciiTheme="majorHAnsi" w:hAnsiTheme="majorHAnsi" w:cstheme="majorHAnsi"/>
          <w:sz w:val="24"/>
          <w:szCs w:val="24"/>
        </w:rPr>
        <w:t>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2.2 Publikacja w czasopismach nie objętych listą ministerialną – 20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lastRenderedPageBreak/>
        <w:t>2.3 Aktywny udział w seminarium</w:t>
      </w:r>
      <w:r w:rsidRPr="00697319">
        <w:rPr>
          <w:rFonts w:asciiTheme="majorHAnsi" w:hAnsiTheme="majorHAnsi" w:cstheme="majorHAnsi"/>
          <w:sz w:val="24"/>
          <w:szCs w:val="24"/>
        </w:rPr>
        <w:t xml:space="preserve">, </w:t>
      </w:r>
      <w:r w:rsidR="00E8022F" w:rsidRPr="00697319">
        <w:rPr>
          <w:rFonts w:asciiTheme="majorHAnsi" w:hAnsiTheme="majorHAnsi" w:cstheme="majorHAnsi"/>
          <w:sz w:val="24"/>
          <w:szCs w:val="24"/>
        </w:rPr>
        <w:t xml:space="preserve">konferencji, </w:t>
      </w:r>
      <w:r w:rsidRPr="00697319">
        <w:rPr>
          <w:rFonts w:asciiTheme="majorHAnsi" w:hAnsiTheme="majorHAnsi" w:cstheme="majorHAnsi"/>
          <w:sz w:val="24"/>
          <w:szCs w:val="24"/>
        </w:rPr>
        <w:t>sympozjum</w:t>
      </w:r>
      <w:r w:rsidRPr="008B6376">
        <w:rPr>
          <w:rFonts w:asciiTheme="majorHAnsi" w:hAnsiTheme="majorHAnsi" w:cstheme="majorHAnsi"/>
          <w:sz w:val="24"/>
          <w:szCs w:val="24"/>
        </w:rPr>
        <w:t xml:space="preserve"> naukowym (wygłoszenie referatu):</w:t>
      </w:r>
    </w:p>
    <w:p w:rsidR="00330B72" w:rsidRPr="008B6376" w:rsidRDefault="00330B72" w:rsidP="00330B7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o randze międzynarodowej – </w:t>
      </w:r>
      <w:r w:rsidR="00CE436D">
        <w:rPr>
          <w:rFonts w:asciiTheme="majorHAnsi" w:hAnsiTheme="majorHAnsi" w:cstheme="majorHAnsi"/>
          <w:sz w:val="24"/>
          <w:szCs w:val="24"/>
        </w:rPr>
        <w:t xml:space="preserve">30 </w:t>
      </w:r>
      <w:r w:rsidR="00CE436D" w:rsidRPr="008B6376">
        <w:rPr>
          <w:rFonts w:asciiTheme="majorHAnsi" w:hAnsiTheme="majorHAnsi" w:cstheme="majorHAnsi"/>
          <w:sz w:val="24"/>
          <w:szCs w:val="24"/>
        </w:rPr>
        <w:t>–</w:t>
      </w:r>
      <w:r w:rsidR="00CE436D">
        <w:rPr>
          <w:rFonts w:asciiTheme="majorHAnsi" w:hAnsiTheme="majorHAnsi" w:cstheme="majorHAnsi"/>
          <w:sz w:val="24"/>
          <w:szCs w:val="24"/>
        </w:rPr>
        <w:t xml:space="preserve"> </w:t>
      </w:r>
      <w:r w:rsidRPr="008B6376">
        <w:rPr>
          <w:rFonts w:asciiTheme="majorHAnsi" w:hAnsiTheme="majorHAnsi" w:cstheme="majorHAnsi"/>
          <w:sz w:val="24"/>
          <w:szCs w:val="24"/>
        </w:rPr>
        <w:t>40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o zasięgu ogólnopolskim – </w:t>
      </w:r>
      <w:r w:rsidR="00CE436D">
        <w:rPr>
          <w:rFonts w:asciiTheme="majorHAnsi" w:hAnsiTheme="majorHAnsi" w:cstheme="majorHAnsi"/>
          <w:sz w:val="24"/>
          <w:szCs w:val="24"/>
        </w:rPr>
        <w:t xml:space="preserve">20 </w:t>
      </w:r>
      <w:r w:rsidR="00CE436D" w:rsidRPr="008B6376">
        <w:rPr>
          <w:rFonts w:asciiTheme="majorHAnsi" w:hAnsiTheme="majorHAnsi" w:cstheme="majorHAnsi"/>
          <w:sz w:val="24"/>
          <w:szCs w:val="24"/>
        </w:rPr>
        <w:t>–</w:t>
      </w:r>
      <w:r w:rsidR="00CE436D">
        <w:rPr>
          <w:rFonts w:asciiTheme="majorHAnsi" w:hAnsiTheme="majorHAnsi" w:cstheme="majorHAnsi"/>
          <w:sz w:val="24"/>
          <w:szCs w:val="24"/>
        </w:rPr>
        <w:t xml:space="preserve"> </w:t>
      </w:r>
      <w:r w:rsidRPr="008B6376">
        <w:rPr>
          <w:rFonts w:asciiTheme="majorHAnsi" w:hAnsiTheme="majorHAnsi" w:cstheme="majorHAnsi"/>
          <w:sz w:val="24"/>
          <w:szCs w:val="24"/>
        </w:rPr>
        <w:t>30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wykład w ramach warsztatów, kursów, seminariów, konferencji wewnątrzuczelnianych – </w:t>
      </w:r>
      <w:r w:rsidR="00CE436D">
        <w:rPr>
          <w:rFonts w:asciiTheme="majorHAnsi" w:hAnsiTheme="majorHAnsi" w:cstheme="majorHAnsi"/>
          <w:sz w:val="24"/>
          <w:szCs w:val="24"/>
        </w:rPr>
        <w:t xml:space="preserve">10 </w:t>
      </w:r>
      <w:r w:rsidR="00CE436D" w:rsidRPr="008B6376">
        <w:rPr>
          <w:rFonts w:asciiTheme="majorHAnsi" w:hAnsiTheme="majorHAnsi" w:cstheme="majorHAnsi"/>
          <w:sz w:val="24"/>
          <w:szCs w:val="24"/>
        </w:rPr>
        <w:t>–</w:t>
      </w:r>
      <w:r w:rsidR="00CE436D">
        <w:rPr>
          <w:rFonts w:asciiTheme="majorHAnsi" w:hAnsiTheme="majorHAnsi" w:cstheme="majorHAnsi"/>
          <w:sz w:val="24"/>
          <w:szCs w:val="24"/>
        </w:rPr>
        <w:t xml:space="preserve"> </w:t>
      </w:r>
      <w:r w:rsidRPr="008B6376">
        <w:rPr>
          <w:rFonts w:asciiTheme="majorHAnsi" w:hAnsiTheme="majorHAnsi" w:cstheme="majorHAnsi"/>
          <w:sz w:val="24"/>
          <w:szCs w:val="24"/>
        </w:rPr>
        <w:t>20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1C0C97" w:rsidRPr="00697319" w:rsidRDefault="003A5561" w:rsidP="001C0C97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</w:t>
      </w:r>
      <w:r w:rsidRPr="00697319">
        <w:rPr>
          <w:rFonts w:asciiTheme="majorHAnsi" w:hAnsiTheme="majorHAnsi" w:cstheme="majorHAnsi"/>
          <w:sz w:val="24"/>
          <w:szCs w:val="24"/>
        </w:rPr>
        <w:t xml:space="preserve">4 </w:t>
      </w:r>
      <w:r w:rsidR="001C0C97" w:rsidRPr="00697319">
        <w:rPr>
          <w:rFonts w:asciiTheme="majorHAnsi" w:hAnsiTheme="majorHAnsi" w:cstheme="majorHAnsi"/>
          <w:sz w:val="24"/>
          <w:szCs w:val="24"/>
        </w:rPr>
        <w:t>Publikacje książkowe:</w:t>
      </w:r>
    </w:p>
    <w:p w:rsidR="001C0C97" w:rsidRPr="00697319" w:rsidRDefault="001C0C97" w:rsidP="001C0C97">
      <w:pPr>
        <w:pStyle w:val="Akapitzlist"/>
        <w:numPr>
          <w:ilvl w:val="0"/>
          <w:numId w:val="3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7319">
        <w:rPr>
          <w:rFonts w:asciiTheme="majorHAnsi" w:hAnsiTheme="majorHAnsi" w:cstheme="majorHAnsi"/>
          <w:sz w:val="24"/>
          <w:szCs w:val="24"/>
        </w:rPr>
        <w:t>monografie – 60 – 180 pkt,</w:t>
      </w:r>
    </w:p>
    <w:p w:rsidR="001C0C97" w:rsidRPr="00697319" w:rsidRDefault="001C0C97" w:rsidP="001C0C97">
      <w:pPr>
        <w:pStyle w:val="Akapitzlist"/>
        <w:numPr>
          <w:ilvl w:val="0"/>
          <w:numId w:val="3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7319">
        <w:rPr>
          <w:rFonts w:asciiTheme="majorHAnsi" w:hAnsiTheme="majorHAnsi" w:cstheme="majorHAnsi"/>
          <w:sz w:val="24"/>
          <w:szCs w:val="24"/>
        </w:rPr>
        <w:t>artykuły w monografiach lub zbiorach – 40 – 120 pkt.</w:t>
      </w:r>
    </w:p>
    <w:p w:rsidR="00B96E70" w:rsidRPr="00B96E70" w:rsidRDefault="00B96E70" w:rsidP="00B96E7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96E70">
        <w:rPr>
          <w:rFonts w:asciiTheme="majorHAnsi" w:hAnsiTheme="majorHAnsi" w:cstheme="majorHAnsi"/>
          <w:sz w:val="24"/>
          <w:szCs w:val="24"/>
        </w:rPr>
        <w:t xml:space="preserve">2.5 </w:t>
      </w:r>
      <w:r>
        <w:rPr>
          <w:rFonts w:asciiTheme="majorHAnsi" w:hAnsiTheme="majorHAnsi" w:cstheme="majorHAnsi"/>
          <w:sz w:val="24"/>
          <w:szCs w:val="24"/>
        </w:rPr>
        <w:t>Prelekcja, słowo o muzyce – 1 – 3 pkt.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B6376">
        <w:rPr>
          <w:rFonts w:asciiTheme="majorHAnsi" w:hAnsiTheme="majorHAnsi" w:cstheme="majorHAnsi"/>
          <w:b/>
          <w:sz w:val="24"/>
          <w:szCs w:val="24"/>
        </w:rPr>
        <w:t>3. Postępy  w przygotowaniu pracy doktorskiej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3.1  Przygotowanie koncepcji pracy doktorskiej – 20 pkt</w:t>
      </w:r>
      <w:r w:rsidR="008A1A2A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3.2  Wszczęcie przewodu doktorskiego: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ab/>
        <w:t>a) na pierwszym roku studiów (2 semestr) – 100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ab/>
        <w:t>b) na drugim roku studiów (3 semestr) – 50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ab/>
        <w:t>c) na drugim roku studiów (4 semestr) – 30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  <w:r w:rsidRPr="008B6376">
        <w:rPr>
          <w:rFonts w:asciiTheme="majorHAnsi" w:hAnsiTheme="majorHAnsi" w:cstheme="majorHAnsi"/>
          <w:sz w:val="24"/>
          <w:szCs w:val="24"/>
        </w:rPr>
        <w:br/>
        <w:t>3.3  Nagranie dzieł</w:t>
      </w:r>
      <w:r w:rsidR="008A1A2A">
        <w:rPr>
          <w:rFonts w:asciiTheme="majorHAnsi" w:hAnsiTheme="majorHAnsi" w:cstheme="majorHAnsi"/>
          <w:sz w:val="24"/>
          <w:szCs w:val="24"/>
        </w:rPr>
        <w:t>a artystycznego:</w:t>
      </w:r>
      <w:r w:rsidRPr="008B63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ab/>
        <w:t>a) na pierwszym roku studiów (2 semestr) – 80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ab/>
        <w:t>b) na drugim roku studiów (3 semestr) – 40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ab/>
        <w:t>c) na drugim roku studiów (4 semestr) – 30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B6376">
        <w:rPr>
          <w:rFonts w:asciiTheme="majorHAnsi" w:hAnsiTheme="majorHAnsi" w:cstheme="majorHAnsi"/>
          <w:b/>
          <w:sz w:val="24"/>
          <w:szCs w:val="24"/>
        </w:rPr>
        <w:t>4. Działalność dydaktyczna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4.1 Praca w jednostkach edukacyjnych – 10 </w:t>
      </w:r>
      <w:r w:rsidR="00CE436D">
        <w:rPr>
          <w:rFonts w:asciiTheme="majorHAnsi" w:hAnsiTheme="majorHAnsi" w:cstheme="majorHAnsi"/>
          <w:sz w:val="24"/>
          <w:szCs w:val="24"/>
        </w:rPr>
        <w:t xml:space="preserve">– 30 </w:t>
      </w:r>
      <w:r w:rsidRPr="008B6376">
        <w:rPr>
          <w:rFonts w:asciiTheme="majorHAnsi" w:hAnsiTheme="majorHAnsi" w:cstheme="majorHAnsi"/>
          <w:sz w:val="24"/>
          <w:szCs w:val="24"/>
        </w:rPr>
        <w:t>pkt</w:t>
      </w:r>
      <w:r w:rsidR="008A1A2A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4.2 Osiągnięcia konkursowe uczniów:</w:t>
      </w:r>
      <w:r w:rsidRPr="008B6376">
        <w:rPr>
          <w:rFonts w:asciiTheme="majorHAnsi" w:hAnsiTheme="majorHAnsi" w:cstheme="majorHAnsi"/>
          <w:sz w:val="24"/>
          <w:szCs w:val="24"/>
        </w:rPr>
        <w:br/>
        <w:t xml:space="preserve">      I miejsce – </w:t>
      </w:r>
      <w:r w:rsidR="00CE436D">
        <w:rPr>
          <w:rFonts w:asciiTheme="majorHAnsi" w:hAnsiTheme="majorHAnsi" w:cstheme="majorHAnsi"/>
          <w:sz w:val="24"/>
          <w:szCs w:val="24"/>
        </w:rPr>
        <w:t>15 – 2</w:t>
      </w:r>
      <w:r w:rsidRPr="008B6376">
        <w:rPr>
          <w:rFonts w:asciiTheme="majorHAnsi" w:hAnsiTheme="majorHAnsi" w:cstheme="majorHAnsi"/>
          <w:sz w:val="24"/>
          <w:szCs w:val="24"/>
        </w:rPr>
        <w:t>0 pkt</w:t>
      </w:r>
      <w:r w:rsidR="008A1A2A">
        <w:rPr>
          <w:rFonts w:asciiTheme="majorHAnsi" w:hAnsiTheme="majorHAnsi" w:cstheme="majorHAnsi"/>
          <w:sz w:val="24"/>
          <w:szCs w:val="24"/>
        </w:rPr>
        <w:t>,</w:t>
      </w:r>
      <w:r w:rsidRPr="008B6376">
        <w:rPr>
          <w:rFonts w:asciiTheme="majorHAnsi" w:hAnsiTheme="majorHAnsi" w:cstheme="majorHAnsi"/>
          <w:sz w:val="24"/>
          <w:szCs w:val="24"/>
        </w:rPr>
        <w:br/>
        <w:t xml:space="preserve">      II miejsce – </w:t>
      </w:r>
      <w:r w:rsidR="00CE436D">
        <w:rPr>
          <w:rFonts w:asciiTheme="majorHAnsi" w:hAnsiTheme="majorHAnsi" w:cstheme="majorHAnsi"/>
          <w:sz w:val="24"/>
          <w:szCs w:val="24"/>
        </w:rPr>
        <w:t xml:space="preserve">10 – 15 </w:t>
      </w:r>
      <w:r w:rsidRPr="008B6376">
        <w:rPr>
          <w:rFonts w:asciiTheme="majorHAnsi" w:hAnsiTheme="majorHAnsi" w:cstheme="majorHAnsi"/>
          <w:sz w:val="24"/>
          <w:szCs w:val="24"/>
        </w:rPr>
        <w:t>pkt</w:t>
      </w:r>
      <w:r w:rsidR="008A1A2A">
        <w:rPr>
          <w:rFonts w:asciiTheme="majorHAnsi" w:hAnsiTheme="majorHAnsi" w:cstheme="majorHAnsi"/>
          <w:sz w:val="24"/>
          <w:szCs w:val="24"/>
        </w:rPr>
        <w:t>,</w:t>
      </w:r>
      <w:r w:rsidRPr="008B6376">
        <w:rPr>
          <w:rFonts w:asciiTheme="majorHAnsi" w:hAnsiTheme="majorHAnsi" w:cstheme="majorHAnsi"/>
          <w:sz w:val="24"/>
          <w:szCs w:val="24"/>
        </w:rPr>
        <w:br/>
        <w:t xml:space="preserve">      III miejsce – </w:t>
      </w:r>
      <w:r w:rsidR="00CE436D">
        <w:rPr>
          <w:rFonts w:asciiTheme="majorHAnsi" w:hAnsiTheme="majorHAnsi" w:cstheme="majorHAnsi"/>
          <w:sz w:val="24"/>
          <w:szCs w:val="24"/>
        </w:rPr>
        <w:t>5 – 10</w:t>
      </w:r>
      <w:r w:rsidRPr="008B6376">
        <w:rPr>
          <w:rFonts w:asciiTheme="majorHAnsi" w:hAnsiTheme="majorHAnsi" w:cstheme="majorHAnsi"/>
          <w:sz w:val="24"/>
          <w:szCs w:val="24"/>
        </w:rPr>
        <w:t xml:space="preserve"> pkt</w:t>
      </w:r>
      <w:r w:rsidR="008A1A2A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4.3 Prowadzenie warsztatów, kursów związanych z kierunkiem studiów:</w:t>
      </w:r>
    </w:p>
    <w:p w:rsidR="00330B72" w:rsidRPr="008B6376" w:rsidRDefault="00CE436D" w:rsidP="00330B72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poziomie akademickim – 6</w:t>
      </w:r>
      <w:r w:rsidR="00330B72" w:rsidRPr="008B6376">
        <w:rPr>
          <w:rFonts w:asciiTheme="majorHAnsi" w:hAnsiTheme="majorHAnsi" w:cstheme="majorHAnsi"/>
          <w:sz w:val="24"/>
          <w:szCs w:val="24"/>
        </w:rPr>
        <w:t>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na poziomie szkoły I </w:t>
      </w:r>
      <w:proofErr w:type="spellStart"/>
      <w:r w:rsidRPr="008B637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8B6376">
        <w:rPr>
          <w:rFonts w:asciiTheme="majorHAnsi" w:hAnsiTheme="majorHAnsi" w:cstheme="majorHAnsi"/>
          <w:sz w:val="24"/>
          <w:szCs w:val="24"/>
        </w:rPr>
        <w:t xml:space="preserve"> II st. – 20 pkt</w:t>
      </w:r>
      <w:r w:rsidR="001C0C97">
        <w:rPr>
          <w:rFonts w:asciiTheme="majorHAnsi" w:hAnsiTheme="majorHAnsi" w:cstheme="majorHAnsi"/>
          <w:sz w:val="24"/>
          <w:szCs w:val="24"/>
        </w:rPr>
        <w:t>,</w:t>
      </w:r>
    </w:p>
    <w:p w:rsidR="00330B72" w:rsidRPr="008B6376" w:rsidRDefault="00330B72" w:rsidP="00330B72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poza systemem eduk</w:t>
      </w:r>
      <w:r w:rsidR="001C0C97">
        <w:rPr>
          <w:rFonts w:asciiTheme="majorHAnsi" w:hAnsiTheme="majorHAnsi" w:cstheme="majorHAnsi"/>
          <w:sz w:val="24"/>
          <w:szCs w:val="24"/>
        </w:rPr>
        <w:t xml:space="preserve">acji </w:t>
      </w:r>
      <w:r w:rsidRPr="008B6376">
        <w:rPr>
          <w:rFonts w:asciiTheme="majorHAnsi" w:hAnsiTheme="majorHAnsi" w:cstheme="majorHAnsi"/>
          <w:sz w:val="24"/>
          <w:szCs w:val="24"/>
        </w:rPr>
        <w:t>– 20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4.4 Nagranie video, promująco-edukacyjne – 10 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4.5 Organizacja wydarzeń artystycznych – 10 </w:t>
      </w:r>
      <w:r w:rsidR="00CE436D">
        <w:rPr>
          <w:rFonts w:asciiTheme="majorHAnsi" w:hAnsiTheme="majorHAnsi" w:cstheme="majorHAnsi"/>
          <w:sz w:val="24"/>
          <w:szCs w:val="24"/>
        </w:rPr>
        <w:t xml:space="preserve">– 100 </w:t>
      </w:r>
      <w:r w:rsidRPr="008B6376">
        <w:rPr>
          <w:rFonts w:asciiTheme="majorHAnsi" w:hAnsiTheme="majorHAnsi" w:cstheme="majorHAnsi"/>
          <w:sz w:val="24"/>
          <w:szCs w:val="24"/>
        </w:rPr>
        <w:t>pkt</w:t>
      </w:r>
      <w:r w:rsidR="001C0C97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1C0C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4.6 Stała  współpraca z instytucją kultury  –  dotyczy stowarzyszeń, fundacji, szkół muzycznych, muzeów</w:t>
      </w:r>
      <w:r w:rsidR="00CE436D">
        <w:rPr>
          <w:rFonts w:asciiTheme="majorHAnsi" w:hAnsiTheme="majorHAnsi" w:cstheme="majorHAnsi"/>
          <w:sz w:val="24"/>
          <w:szCs w:val="24"/>
        </w:rPr>
        <w:t xml:space="preserve"> – 10 pkt</w:t>
      </w:r>
      <w:r w:rsidRPr="008B6376">
        <w:rPr>
          <w:rFonts w:asciiTheme="majorHAnsi" w:hAnsiTheme="majorHAnsi" w:cstheme="majorHAnsi"/>
          <w:sz w:val="24"/>
          <w:szCs w:val="24"/>
        </w:rPr>
        <w:t>.</w:t>
      </w:r>
    </w:p>
    <w:p w:rsidR="00330B72" w:rsidRPr="008B6376" w:rsidRDefault="00330B72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22BE" w:rsidRPr="008B6376" w:rsidRDefault="006C22BE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22BE" w:rsidRPr="008B6376" w:rsidRDefault="006C22BE" w:rsidP="00330B7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Ustalenie liczby punktów uzyskanych przez doktoranta następuje poprzez:</w:t>
      </w:r>
    </w:p>
    <w:p w:rsidR="006C22BE" w:rsidRPr="008B6376" w:rsidRDefault="006C22BE" w:rsidP="006C22BE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ustalenie liczby punktów w czterech wymienionych zakresach,</w:t>
      </w:r>
    </w:p>
    <w:p w:rsidR="006C22BE" w:rsidRPr="008B6376" w:rsidRDefault="006C22BE" w:rsidP="006C22B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pomnożenie liczby punktów w każdym zakresie przez współczynnik procentowy wskazany wyżej,</w:t>
      </w:r>
    </w:p>
    <w:p w:rsidR="006C22BE" w:rsidRDefault="006C22BE" w:rsidP="006C22BE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zsumowanie uzyskanych w ten sposób punktów z każdego zakresu.</w:t>
      </w:r>
    </w:p>
    <w:p w:rsidR="008B6376" w:rsidRDefault="008B6376" w:rsidP="008B6376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F41EE" w:rsidRDefault="00DF41EE" w:rsidP="008B6376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F41EE" w:rsidRDefault="00DF41EE" w:rsidP="008B6376">
      <w:pPr>
        <w:pStyle w:val="Akapitzlist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B6376" w:rsidRPr="00D11876" w:rsidRDefault="008B6376" w:rsidP="00D1187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22BE" w:rsidRPr="008B6376" w:rsidRDefault="006C22BE" w:rsidP="006C22B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 xml:space="preserve">Stypendium dla najlepszych doktorantów na pierwszym </w:t>
      </w:r>
      <w:r w:rsidR="003A5561" w:rsidRPr="008A1A2A">
        <w:rPr>
          <w:rFonts w:asciiTheme="majorHAnsi" w:hAnsiTheme="majorHAnsi" w:cstheme="majorHAnsi"/>
          <w:sz w:val="24"/>
          <w:szCs w:val="24"/>
          <w:u w:val="single"/>
        </w:rPr>
        <w:t>roku</w:t>
      </w:r>
      <w:r w:rsidR="003A556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8B6376">
        <w:rPr>
          <w:rFonts w:asciiTheme="majorHAnsi" w:hAnsiTheme="majorHAnsi" w:cstheme="majorHAnsi"/>
          <w:sz w:val="24"/>
          <w:szCs w:val="24"/>
          <w:u w:val="single"/>
        </w:rPr>
        <w:t>studiów doktoranckich</w:t>
      </w:r>
    </w:p>
    <w:p w:rsidR="006C22BE" w:rsidRPr="008B6376" w:rsidRDefault="006C22BE" w:rsidP="006C22BE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:rsidR="006C22BE" w:rsidRPr="008B6376" w:rsidRDefault="006C22BE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Warunkiem koniecznym do starania się o przyznanie stypendium dla najlepszych doktorantów na pierwszym roku studiów doktoranckich jest osiągnięcie bardzo dobrych wyników w postępowaniu rekrutacyjnym. Przyjęty w punkcie III sposób ustalania kolejności kandydatów gwarantuje szansę na uzyskanie stypendium dla najlepszych doktorantów doktorantom pierwszego roku, którzy uzyskali najlepsze wyniki w rekrutacji.</w:t>
      </w:r>
    </w:p>
    <w:p w:rsidR="006C22BE" w:rsidRPr="008B6376" w:rsidRDefault="006C22BE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F779B" w:rsidRPr="008B6376" w:rsidRDefault="003F3C4A" w:rsidP="000F779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Podstawą</w:t>
      </w:r>
      <w:r w:rsidR="000F779B" w:rsidRPr="008B6376">
        <w:rPr>
          <w:rFonts w:asciiTheme="majorHAnsi" w:hAnsiTheme="majorHAnsi" w:cstheme="majorHAnsi"/>
          <w:sz w:val="24"/>
          <w:szCs w:val="24"/>
        </w:rPr>
        <w:t xml:space="preserve"> ustalenia liczby punktów na potrzeby wniosku o stypendium dla najlepszych doktorantów jest liczba punktów uzyskanych przez doktorantów w postępowaniu rekrutacyjnym. Ustalenie liczby punktów uzyskanych przez </w:t>
      </w:r>
      <w:r w:rsidR="001A71FF">
        <w:rPr>
          <w:rFonts w:asciiTheme="majorHAnsi" w:hAnsiTheme="majorHAnsi" w:cstheme="majorHAnsi"/>
          <w:sz w:val="24"/>
          <w:szCs w:val="24"/>
        </w:rPr>
        <w:t>doktoranta ma na celu wyrównanie</w:t>
      </w:r>
      <w:r w:rsidR="000F779B" w:rsidRPr="008B6376">
        <w:rPr>
          <w:rFonts w:asciiTheme="majorHAnsi" w:hAnsiTheme="majorHAnsi" w:cstheme="majorHAnsi"/>
          <w:sz w:val="24"/>
          <w:szCs w:val="24"/>
        </w:rPr>
        <w:t xml:space="preserve"> szans doktorantów obu grup na otrzymanie stypendium i prowadzi do przypisania takiej samej wagi uzyskaniu w danym roku maksymalnego wyniku na studiach drugiego i k</w:t>
      </w:r>
      <w:r w:rsidR="001A71FF">
        <w:rPr>
          <w:rFonts w:asciiTheme="majorHAnsi" w:hAnsiTheme="majorHAnsi" w:cstheme="majorHAnsi"/>
          <w:sz w:val="24"/>
          <w:szCs w:val="24"/>
        </w:rPr>
        <w:t>olejnych lat studiów i uzyskaniu</w:t>
      </w:r>
      <w:r w:rsidR="000F779B" w:rsidRPr="008B6376">
        <w:rPr>
          <w:rFonts w:asciiTheme="majorHAnsi" w:hAnsiTheme="majorHAnsi" w:cstheme="majorHAnsi"/>
          <w:sz w:val="24"/>
          <w:szCs w:val="24"/>
        </w:rPr>
        <w:t xml:space="preserve"> m</w:t>
      </w:r>
      <w:r w:rsidR="001A71FF">
        <w:rPr>
          <w:rFonts w:asciiTheme="majorHAnsi" w:hAnsiTheme="majorHAnsi" w:cstheme="majorHAnsi"/>
          <w:sz w:val="24"/>
          <w:szCs w:val="24"/>
        </w:rPr>
        <w:t>aksymalnej możliwej punktacji w </w:t>
      </w:r>
      <w:r w:rsidR="000F779B" w:rsidRPr="008B6376">
        <w:rPr>
          <w:rFonts w:asciiTheme="majorHAnsi" w:hAnsiTheme="majorHAnsi" w:cstheme="majorHAnsi"/>
          <w:sz w:val="24"/>
          <w:szCs w:val="24"/>
        </w:rPr>
        <w:t xml:space="preserve">postępowaniu rekrutacyjnym. Ustalenie ostatecznej punktacji </w:t>
      </w:r>
      <w:r w:rsidR="00BB71EB" w:rsidRPr="008B6376">
        <w:rPr>
          <w:rFonts w:asciiTheme="majorHAnsi" w:hAnsiTheme="majorHAnsi" w:cstheme="majorHAnsi"/>
          <w:sz w:val="24"/>
          <w:szCs w:val="24"/>
        </w:rPr>
        <w:t xml:space="preserve">doktorantów pierwszego roku </w:t>
      </w:r>
      <w:r w:rsidR="000F779B" w:rsidRPr="008B6376">
        <w:rPr>
          <w:rFonts w:asciiTheme="majorHAnsi" w:hAnsiTheme="majorHAnsi" w:cstheme="majorHAnsi"/>
          <w:sz w:val="24"/>
          <w:szCs w:val="24"/>
        </w:rPr>
        <w:t xml:space="preserve">następuje </w:t>
      </w:r>
      <w:r w:rsidR="00BB71EB" w:rsidRPr="008B6376">
        <w:rPr>
          <w:rFonts w:asciiTheme="majorHAnsi" w:hAnsiTheme="majorHAnsi" w:cstheme="majorHAnsi"/>
          <w:sz w:val="24"/>
          <w:szCs w:val="24"/>
        </w:rPr>
        <w:t xml:space="preserve">zatem </w:t>
      </w:r>
      <w:r w:rsidR="000F779B" w:rsidRPr="008B6376">
        <w:rPr>
          <w:rFonts w:asciiTheme="majorHAnsi" w:hAnsiTheme="majorHAnsi" w:cstheme="majorHAnsi"/>
          <w:sz w:val="24"/>
          <w:szCs w:val="24"/>
        </w:rPr>
        <w:t>poprzez:</w:t>
      </w:r>
    </w:p>
    <w:p w:rsidR="000F779B" w:rsidRPr="008B6376" w:rsidRDefault="000F779B" w:rsidP="00BB71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ustalenie różnicy pomiędzy najwyższą</w:t>
      </w:r>
      <w:r w:rsidR="00BB71EB" w:rsidRPr="008B637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BB71EB" w:rsidRPr="008B6376">
        <w:rPr>
          <w:rFonts w:asciiTheme="majorHAnsi" w:hAnsiTheme="majorHAnsi" w:cstheme="majorHAnsi"/>
          <w:sz w:val="24"/>
          <w:szCs w:val="24"/>
        </w:rPr>
        <w:t>W</w:t>
      </w:r>
      <w:r w:rsidR="00BB71EB" w:rsidRPr="008B6376">
        <w:rPr>
          <w:rFonts w:asciiTheme="majorHAnsi" w:hAnsiTheme="majorHAnsi" w:cstheme="majorHAnsi"/>
          <w:sz w:val="24"/>
          <w:szCs w:val="24"/>
          <w:vertAlign w:val="superscript"/>
        </w:rPr>
        <w:t>max</w:t>
      </w:r>
      <w:proofErr w:type="spellEnd"/>
      <w:r w:rsidR="00BB71EB" w:rsidRPr="008B6376">
        <w:rPr>
          <w:rFonts w:asciiTheme="majorHAnsi" w:hAnsiTheme="majorHAnsi" w:cstheme="majorHAnsi"/>
          <w:sz w:val="24"/>
          <w:szCs w:val="24"/>
        </w:rPr>
        <w:t>)</w:t>
      </w:r>
      <w:r w:rsidRPr="008B6376">
        <w:rPr>
          <w:rFonts w:asciiTheme="majorHAnsi" w:hAnsiTheme="majorHAnsi" w:cstheme="majorHAnsi"/>
          <w:sz w:val="24"/>
          <w:szCs w:val="24"/>
        </w:rPr>
        <w:t xml:space="preserve"> i najniższą </w:t>
      </w:r>
      <w:r w:rsidR="00BB71EB" w:rsidRPr="008B6376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BB71EB" w:rsidRPr="008B6376">
        <w:rPr>
          <w:rFonts w:asciiTheme="majorHAnsi" w:hAnsiTheme="majorHAnsi" w:cstheme="majorHAnsi"/>
          <w:sz w:val="24"/>
          <w:szCs w:val="24"/>
        </w:rPr>
        <w:t>W</w:t>
      </w:r>
      <w:r w:rsidR="00BB71EB" w:rsidRPr="008B6376">
        <w:rPr>
          <w:rFonts w:asciiTheme="majorHAnsi" w:hAnsiTheme="majorHAnsi" w:cstheme="majorHAnsi"/>
          <w:sz w:val="24"/>
          <w:szCs w:val="24"/>
          <w:vertAlign w:val="superscript"/>
        </w:rPr>
        <w:t>min</w:t>
      </w:r>
      <w:proofErr w:type="spellEnd"/>
      <w:r w:rsidR="00BB71EB" w:rsidRPr="008B6376">
        <w:rPr>
          <w:rFonts w:asciiTheme="majorHAnsi" w:hAnsiTheme="majorHAnsi" w:cstheme="majorHAnsi"/>
          <w:sz w:val="24"/>
          <w:szCs w:val="24"/>
        </w:rPr>
        <w:t xml:space="preserve">) </w:t>
      </w:r>
      <w:r w:rsidRPr="008B6376">
        <w:rPr>
          <w:rFonts w:asciiTheme="majorHAnsi" w:hAnsiTheme="majorHAnsi" w:cstheme="majorHAnsi"/>
          <w:sz w:val="24"/>
          <w:szCs w:val="24"/>
        </w:rPr>
        <w:t>liczbą punktów osiągniętych przez doktorantów drugiego i kolejnych lat studiów doktoranckich zgodnie z pkt. I niniejszego załącznika,</w:t>
      </w:r>
    </w:p>
    <w:p w:rsidR="000F779B" w:rsidRPr="008B6376" w:rsidRDefault="000F779B" w:rsidP="00BB71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podzielenie liczby uzyskanej z pkt. 1) przez 24 (różnicę między najwyższą a najniższą liczbą punktów do uzyskania w rekrutacji),</w:t>
      </w:r>
    </w:p>
    <w:p w:rsidR="00BB71EB" w:rsidRPr="008B6376" w:rsidRDefault="00BB71EB" w:rsidP="00BB71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ustalenie różnicy między maksymalną możliwą pun</w:t>
      </w:r>
      <w:r w:rsidR="001A71FF">
        <w:rPr>
          <w:rFonts w:asciiTheme="majorHAnsi" w:hAnsiTheme="majorHAnsi" w:cstheme="majorHAnsi"/>
          <w:sz w:val="24"/>
          <w:szCs w:val="24"/>
        </w:rPr>
        <w:t>ktacją w rekrutacji (150 pkt) a </w:t>
      </w:r>
      <w:r w:rsidRPr="008B6376">
        <w:rPr>
          <w:rFonts w:asciiTheme="majorHAnsi" w:hAnsiTheme="majorHAnsi" w:cstheme="majorHAnsi"/>
          <w:sz w:val="24"/>
          <w:szCs w:val="24"/>
        </w:rPr>
        <w:t>uzyskaną przez danego doktoranta (Y),</w:t>
      </w:r>
    </w:p>
    <w:p w:rsidR="000F779B" w:rsidRPr="008B6376" w:rsidRDefault="008A1A2A" w:rsidP="00BB71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iloczyn</w:t>
      </w:r>
      <w:r w:rsidR="000F779B" w:rsidRPr="008B6376">
        <w:rPr>
          <w:rFonts w:asciiTheme="majorHAnsi" w:hAnsiTheme="majorHAnsi" w:cstheme="majorHAnsi"/>
          <w:sz w:val="24"/>
          <w:szCs w:val="24"/>
        </w:rPr>
        <w:t xml:space="preserve"> </w:t>
      </w:r>
      <w:r w:rsidR="00BB71EB" w:rsidRPr="008B6376">
        <w:rPr>
          <w:rFonts w:asciiTheme="majorHAnsi" w:hAnsiTheme="majorHAnsi" w:cstheme="majorHAnsi"/>
          <w:sz w:val="24"/>
          <w:szCs w:val="24"/>
        </w:rPr>
        <w:t>licz</w:t>
      </w:r>
      <w:r>
        <w:rPr>
          <w:rFonts w:asciiTheme="majorHAnsi" w:hAnsiTheme="majorHAnsi" w:cstheme="majorHAnsi"/>
          <w:sz w:val="24"/>
          <w:szCs w:val="24"/>
        </w:rPr>
        <w:t>b</w:t>
      </w:r>
      <w:r w:rsidR="00BB71EB" w:rsidRPr="008B6376">
        <w:rPr>
          <w:rFonts w:asciiTheme="majorHAnsi" w:hAnsiTheme="majorHAnsi" w:cstheme="majorHAnsi"/>
          <w:sz w:val="24"/>
          <w:szCs w:val="24"/>
        </w:rPr>
        <w:t xml:space="preserve"> uzyskanych w punktach 2) i 3)</w:t>
      </w:r>
      <w:r w:rsidR="000F779B" w:rsidRPr="008B6376">
        <w:rPr>
          <w:rFonts w:asciiTheme="majorHAnsi" w:hAnsiTheme="majorHAnsi" w:cstheme="majorHAnsi"/>
          <w:sz w:val="24"/>
          <w:szCs w:val="24"/>
        </w:rPr>
        <w:t>,</w:t>
      </w:r>
    </w:p>
    <w:p w:rsidR="000F779B" w:rsidRPr="008B6376" w:rsidRDefault="00BB71EB" w:rsidP="00BB71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ustalenie różnicy pomiędzy najwyższą liczbą punktów osiągniętych przez doktorantów drugiego i kolejnych lat studiów doktoranckich zgodnie z pkt. I (</w:t>
      </w:r>
      <w:proofErr w:type="spellStart"/>
      <w:r w:rsidRPr="008B6376">
        <w:rPr>
          <w:rFonts w:asciiTheme="majorHAnsi" w:hAnsiTheme="majorHAnsi" w:cstheme="majorHAnsi"/>
          <w:sz w:val="24"/>
          <w:szCs w:val="24"/>
        </w:rPr>
        <w:t>W</w:t>
      </w:r>
      <w:r w:rsidRPr="008B6376">
        <w:rPr>
          <w:rFonts w:asciiTheme="majorHAnsi" w:hAnsiTheme="majorHAnsi" w:cstheme="majorHAnsi"/>
          <w:sz w:val="24"/>
          <w:szCs w:val="24"/>
          <w:vertAlign w:val="superscript"/>
        </w:rPr>
        <w:t>max</w:t>
      </w:r>
      <w:proofErr w:type="spellEnd"/>
      <w:r w:rsidR="001A71FF">
        <w:rPr>
          <w:rFonts w:asciiTheme="majorHAnsi" w:hAnsiTheme="majorHAnsi" w:cstheme="majorHAnsi"/>
          <w:sz w:val="24"/>
          <w:szCs w:val="24"/>
        </w:rPr>
        <w:t>)  a </w:t>
      </w:r>
      <w:r w:rsidRPr="008B6376">
        <w:rPr>
          <w:rFonts w:asciiTheme="majorHAnsi" w:hAnsiTheme="majorHAnsi" w:cstheme="majorHAnsi"/>
          <w:sz w:val="24"/>
          <w:szCs w:val="24"/>
        </w:rPr>
        <w:t>wynikiem działania w pkt. 4).</w:t>
      </w:r>
    </w:p>
    <w:p w:rsidR="00BB71EB" w:rsidRPr="008B6376" w:rsidRDefault="00BB71EB" w:rsidP="00BB7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B71EB" w:rsidRPr="008B6376" w:rsidRDefault="00BB71EB" w:rsidP="00BB7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Tym samym ustalenie punktów odbywa się w oparciu o następujący wzór:</w:t>
      </w:r>
    </w:p>
    <w:p w:rsidR="00BB71EB" w:rsidRPr="008B6376" w:rsidRDefault="00BB71EB" w:rsidP="00BB7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B71EB" w:rsidRPr="008B6376" w:rsidRDefault="00BB71EB" w:rsidP="00BB7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B6376">
        <w:rPr>
          <w:rFonts w:asciiTheme="majorHAnsi" w:hAnsiTheme="majorHAnsi" w:cstheme="majorHAnsi"/>
          <w:sz w:val="24"/>
          <w:szCs w:val="24"/>
        </w:rPr>
        <w:t>W</w:t>
      </w:r>
      <w:r w:rsidRPr="008B6376">
        <w:rPr>
          <w:rFonts w:asciiTheme="majorHAnsi" w:hAnsiTheme="majorHAnsi" w:cstheme="majorHAnsi"/>
          <w:sz w:val="24"/>
          <w:szCs w:val="24"/>
          <w:vertAlign w:val="superscript"/>
        </w:rPr>
        <w:t>max</w:t>
      </w:r>
      <w:proofErr w:type="spellEnd"/>
      <w:r w:rsidRPr="008B6376">
        <w:rPr>
          <w:rFonts w:asciiTheme="majorHAnsi" w:hAnsiTheme="majorHAnsi" w:cstheme="majorHAnsi"/>
          <w:sz w:val="24"/>
          <w:szCs w:val="24"/>
        </w:rPr>
        <w:t xml:space="preserve"> – { [ (</w:t>
      </w:r>
      <w:proofErr w:type="spellStart"/>
      <w:r w:rsidRPr="008B6376">
        <w:rPr>
          <w:rFonts w:asciiTheme="majorHAnsi" w:hAnsiTheme="majorHAnsi" w:cstheme="majorHAnsi"/>
          <w:sz w:val="24"/>
          <w:szCs w:val="24"/>
        </w:rPr>
        <w:t>W</w:t>
      </w:r>
      <w:r w:rsidRPr="008B6376">
        <w:rPr>
          <w:rFonts w:asciiTheme="majorHAnsi" w:hAnsiTheme="majorHAnsi" w:cstheme="majorHAnsi"/>
          <w:sz w:val="24"/>
          <w:szCs w:val="24"/>
          <w:vertAlign w:val="superscript"/>
        </w:rPr>
        <w:t>max</w:t>
      </w:r>
      <w:proofErr w:type="spellEnd"/>
      <w:r w:rsidRPr="008B6376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8B6376">
        <w:rPr>
          <w:rFonts w:asciiTheme="majorHAnsi" w:hAnsiTheme="majorHAnsi" w:cstheme="majorHAnsi"/>
          <w:sz w:val="24"/>
          <w:szCs w:val="24"/>
        </w:rPr>
        <w:t>W</w:t>
      </w:r>
      <w:r w:rsidRPr="008B6376">
        <w:rPr>
          <w:rFonts w:asciiTheme="majorHAnsi" w:hAnsiTheme="majorHAnsi" w:cstheme="majorHAnsi"/>
          <w:sz w:val="24"/>
          <w:szCs w:val="24"/>
          <w:vertAlign w:val="superscript"/>
        </w:rPr>
        <w:t>min</w:t>
      </w:r>
      <w:proofErr w:type="spellEnd"/>
      <w:r w:rsidRPr="008B6376">
        <w:rPr>
          <w:rFonts w:asciiTheme="majorHAnsi" w:hAnsiTheme="majorHAnsi" w:cstheme="majorHAnsi"/>
          <w:sz w:val="24"/>
          <w:szCs w:val="24"/>
        </w:rPr>
        <w:t>)/24] x (150-Y)}</w:t>
      </w:r>
    </w:p>
    <w:p w:rsidR="000F779B" w:rsidRPr="008B6376" w:rsidRDefault="000F779B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F779B" w:rsidRPr="008B6376" w:rsidRDefault="000F779B" w:rsidP="006C22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F779B" w:rsidRPr="008B6376" w:rsidRDefault="000F779B" w:rsidP="000F779B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Ustalenie stypendystów</w:t>
      </w:r>
    </w:p>
    <w:p w:rsidR="000F779B" w:rsidRPr="008B6376" w:rsidRDefault="000F779B" w:rsidP="000F779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F779B" w:rsidRPr="008B6376" w:rsidRDefault="000F779B" w:rsidP="005809A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Po dokonaniu ustalenia punktacji poszczególnych wnioskodawców</w:t>
      </w:r>
      <w:r w:rsidR="00BB71EB" w:rsidRPr="008B6376">
        <w:rPr>
          <w:rFonts w:asciiTheme="majorHAnsi" w:hAnsiTheme="majorHAnsi" w:cstheme="majorHAnsi"/>
          <w:sz w:val="24"/>
          <w:szCs w:val="24"/>
        </w:rPr>
        <w:t xml:space="preserve"> zgodnie z punktami I </w:t>
      </w:r>
      <w:proofErr w:type="spellStart"/>
      <w:r w:rsidR="00BB71EB" w:rsidRPr="008B637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BB71EB" w:rsidRPr="008B6376">
        <w:rPr>
          <w:rFonts w:asciiTheme="majorHAnsi" w:hAnsiTheme="majorHAnsi" w:cstheme="majorHAnsi"/>
          <w:sz w:val="24"/>
          <w:szCs w:val="24"/>
        </w:rPr>
        <w:t xml:space="preserve"> II powyżej sporządzana jest jedna lista rankingowa zawierająca </w:t>
      </w:r>
      <w:r w:rsidR="008A1A2A" w:rsidRPr="008B6376">
        <w:rPr>
          <w:rFonts w:asciiTheme="majorHAnsi" w:hAnsiTheme="majorHAnsi" w:cstheme="majorHAnsi"/>
          <w:sz w:val="24"/>
          <w:szCs w:val="24"/>
        </w:rPr>
        <w:t xml:space="preserve">doktorantów </w:t>
      </w:r>
      <w:r w:rsidR="00BB71EB" w:rsidRPr="008B6376">
        <w:rPr>
          <w:rFonts w:asciiTheme="majorHAnsi" w:hAnsiTheme="majorHAnsi" w:cstheme="majorHAnsi"/>
          <w:sz w:val="24"/>
          <w:szCs w:val="24"/>
        </w:rPr>
        <w:t>w</w:t>
      </w:r>
      <w:r w:rsidR="005809A4" w:rsidRPr="008B6376">
        <w:rPr>
          <w:rFonts w:asciiTheme="majorHAnsi" w:hAnsiTheme="majorHAnsi" w:cstheme="majorHAnsi"/>
          <w:sz w:val="24"/>
          <w:szCs w:val="24"/>
        </w:rPr>
        <w:t> </w:t>
      </w:r>
      <w:r w:rsidR="00BB71EB" w:rsidRPr="008B6376">
        <w:rPr>
          <w:rFonts w:asciiTheme="majorHAnsi" w:hAnsiTheme="majorHAnsi" w:cstheme="majorHAnsi"/>
          <w:sz w:val="24"/>
          <w:szCs w:val="24"/>
        </w:rPr>
        <w:t xml:space="preserve">kolejności od największej liczby uzyskanych </w:t>
      </w:r>
      <w:r w:rsidR="008A1A2A">
        <w:rPr>
          <w:rFonts w:asciiTheme="majorHAnsi" w:hAnsiTheme="majorHAnsi" w:cstheme="majorHAnsi"/>
          <w:sz w:val="24"/>
          <w:szCs w:val="24"/>
        </w:rPr>
        <w:t xml:space="preserve">przez nich </w:t>
      </w:r>
      <w:r w:rsidR="00BB71EB" w:rsidRPr="008B6376">
        <w:rPr>
          <w:rFonts w:asciiTheme="majorHAnsi" w:hAnsiTheme="majorHAnsi" w:cstheme="majorHAnsi"/>
          <w:sz w:val="24"/>
          <w:szCs w:val="24"/>
        </w:rPr>
        <w:t>punktów (niezależnie od roku studiów doktoranckich)</w:t>
      </w:r>
      <w:r w:rsidR="005809A4" w:rsidRPr="008B6376">
        <w:rPr>
          <w:rFonts w:asciiTheme="majorHAnsi" w:hAnsiTheme="majorHAnsi" w:cstheme="majorHAnsi"/>
          <w:sz w:val="24"/>
          <w:szCs w:val="24"/>
        </w:rPr>
        <w:t>.</w:t>
      </w:r>
    </w:p>
    <w:p w:rsidR="005809A4" w:rsidRPr="008B6376" w:rsidRDefault="005809A4" w:rsidP="005809A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Stypendium dla najlepszych doktorantów otrzymują doktoranci według kolejności określonej zgodnie z pkt. 1 w liczbie wynikającej z Regulaminu pomocy materialnej.</w:t>
      </w:r>
    </w:p>
    <w:p w:rsidR="00330B72" w:rsidRPr="008B6376" w:rsidRDefault="00330B72" w:rsidP="00330B7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F5D38" w:rsidRPr="008B6376" w:rsidRDefault="00CF5D38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5809A4" w:rsidRPr="008B6376" w:rsidRDefault="005809A4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5809A4" w:rsidRPr="008B6376" w:rsidRDefault="005809A4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5809A4" w:rsidRPr="008B6376" w:rsidRDefault="005809A4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5809A4" w:rsidRPr="008B6376" w:rsidRDefault="005809A4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5809A4" w:rsidRPr="008B6376" w:rsidRDefault="005809A4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5809A4" w:rsidRPr="008B6376" w:rsidRDefault="005809A4" w:rsidP="000D700D">
      <w:pPr>
        <w:pStyle w:val="Akapitzlist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PRZYKŁADY OBLICZANIA PUNKTÓW:</w:t>
      </w:r>
      <w:r w:rsidR="008A1A2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05CE3" w:rsidRPr="008B6376" w:rsidRDefault="00105CE3" w:rsidP="00105CE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:rsidR="00105CE3" w:rsidRPr="008B6376" w:rsidRDefault="00105CE3" w:rsidP="00105CE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330B72" w:rsidRPr="008B6376" w:rsidRDefault="00330B72" w:rsidP="000D700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8018B" w:rsidRPr="008B6376" w:rsidRDefault="0068018B" w:rsidP="000D700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Symulacja</w:t>
      </w:r>
      <w:r w:rsidR="003B23A4" w:rsidRPr="008B6376">
        <w:rPr>
          <w:rFonts w:asciiTheme="majorHAnsi" w:hAnsiTheme="majorHAnsi" w:cstheme="majorHAnsi"/>
          <w:sz w:val="24"/>
          <w:szCs w:val="24"/>
        </w:rPr>
        <w:t xml:space="preserve"> pierwsza (punkt 3 zamieniony z 4)</w:t>
      </w:r>
    </w:p>
    <w:p w:rsidR="0068018B" w:rsidRPr="008B6376" w:rsidRDefault="0068018B" w:rsidP="0068018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Doktorant A</w:t>
      </w:r>
    </w:p>
    <w:p w:rsidR="0068018B" w:rsidRPr="008B6376" w:rsidRDefault="00105CE3" w:rsidP="0068018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a) 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 Przykładowe ilości punktów w poszczególnych zakresach działalności:</w:t>
      </w:r>
    </w:p>
    <w:p w:rsidR="0068018B" w:rsidRPr="008B6376" w:rsidRDefault="0068018B" w:rsidP="0068018B">
      <w:pPr>
        <w:pStyle w:val="Akapitzlist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800 pkt</w:t>
      </w:r>
    </w:p>
    <w:p w:rsidR="0068018B" w:rsidRPr="008B6376" w:rsidRDefault="0068018B" w:rsidP="0068018B">
      <w:pPr>
        <w:pStyle w:val="Akapitzlist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100 pkt</w:t>
      </w:r>
    </w:p>
    <w:p w:rsidR="0068018B" w:rsidRPr="008B6376" w:rsidRDefault="0068018B" w:rsidP="0068018B">
      <w:pPr>
        <w:pStyle w:val="Akapitzlist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100 pkt</w:t>
      </w:r>
    </w:p>
    <w:p w:rsidR="0068018B" w:rsidRPr="008B6376" w:rsidRDefault="0068018B" w:rsidP="0068018B">
      <w:pPr>
        <w:pStyle w:val="Akapitzlist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20 pkt</w:t>
      </w:r>
    </w:p>
    <w:p w:rsidR="0068018B" w:rsidRPr="008B6376" w:rsidRDefault="0068018B" w:rsidP="0068018B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razem 1020  pkt</w:t>
      </w:r>
    </w:p>
    <w:p w:rsidR="0068018B" w:rsidRPr="008B6376" w:rsidRDefault="00105CE3" w:rsidP="0068018B">
      <w:pPr>
        <w:spacing w:after="0" w:line="240" w:lineRule="auto"/>
        <w:ind w:left="360" w:hanging="360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b)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 Ograniczając procentowo każdy zakres otrzymamy:</w:t>
      </w:r>
    </w:p>
    <w:p w:rsidR="00105CE3" w:rsidRPr="008B6376" w:rsidRDefault="00313502" w:rsidP="00105C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0% -  </w:t>
      </w:r>
      <w:r>
        <w:rPr>
          <w:rFonts w:asciiTheme="majorHAnsi" w:hAnsiTheme="majorHAnsi" w:cstheme="majorHAnsi"/>
          <w:sz w:val="24"/>
          <w:szCs w:val="24"/>
        </w:rPr>
        <w:t>408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105CE3" w:rsidRPr="008B6376" w:rsidRDefault="00313502" w:rsidP="00105C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285FD6">
        <w:rPr>
          <w:rFonts w:asciiTheme="majorHAnsi" w:hAnsiTheme="majorHAnsi" w:cstheme="majorHAnsi"/>
          <w:sz w:val="24"/>
          <w:szCs w:val="24"/>
        </w:rPr>
        <w:t>0% (max 3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306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 pkt) – uzyskane tylko 100</w:t>
      </w:r>
    </w:p>
    <w:p w:rsidR="00105CE3" w:rsidRPr="008B6376" w:rsidRDefault="00313502" w:rsidP="00105C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285FD6">
        <w:rPr>
          <w:rFonts w:asciiTheme="majorHAnsi" w:hAnsiTheme="majorHAnsi" w:cstheme="majorHAnsi"/>
          <w:sz w:val="24"/>
          <w:szCs w:val="24"/>
        </w:rPr>
        <w:t>0% (max 2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204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 pkt) – </w:t>
      </w:r>
      <w:r w:rsidRPr="008B6376">
        <w:rPr>
          <w:rFonts w:asciiTheme="majorHAnsi" w:hAnsiTheme="majorHAnsi" w:cstheme="majorHAnsi"/>
          <w:sz w:val="24"/>
          <w:szCs w:val="24"/>
        </w:rPr>
        <w:t>uzyskane tylko 100</w:t>
      </w:r>
    </w:p>
    <w:p w:rsidR="0068018B" w:rsidRPr="008B6376" w:rsidRDefault="00313502" w:rsidP="00105C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285FD6">
        <w:rPr>
          <w:rFonts w:asciiTheme="majorHAnsi" w:hAnsiTheme="majorHAnsi" w:cstheme="majorHAnsi"/>
          <w:sz w:val="24"/>
          <w:szCs w:val="24"/>
        </w:rPr>
        <w:t>0% (max 1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102</w:t>
      </w:r>
      <w:r w:rsidR="0068018B" w:rsidRPr="008B6376">
        <w:rPr>
          <w:rFonts w:asciiTheme="majorHAnsi" w:hAnsiTheme="majorHAnsi" w:cstheme="majorHAnsi"/>
          <w:sz w:val="24"/>
          <w:szCs w:val="24"/>
        </w:rPr>
        <w:t xml:space="preserve"> pkt) – uzyskane tylko 20</w:t>
      </w:r>
    </w:p>
    <w:p w:rsidR="0068018B" w:rsidRPr="008B6376" w:rsidRDefault="005559CE" w:rsidP="0068018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wynik końcowy</w:t>
      </w:r>
      <w:r w:rsidR="0068018B" w:rsidRPr="008B6376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313502">
        <w:rPr>
          <w:rFonts w:asciiTheme="majorHAnsi" w:hAnsiTheme="majorHAnsi" w:cstheme="majorHAnsi"/>
          <w:sz w:val="24"/>
          <w:szCs w:val="24"/>
          <w:u w:val="single"/>
        </w:rPr>
        <w:t>628</w:t>
      </w:r>
      <w:r w:rsidR="0068018B" w:rsidRPr="008B6376">
        <w:rPr>
          <w:rFonts w:asciiTheme="majorHAnsi" w:hAnsiTheme="majorHAnsi" w:cstheme="majorHAnsi"/>
          <w:sz w:val="24"/>
          <w:szCs w:val="24"/>
          <w:u w:val="single"/>
        </w:rPr>
        <w:t xml:space="preserve"> pkt</w:t>
      </w:r>
    </w:p>
    <w:p w:rsidR="0068018B" w:rsidRPr="008B6376" w:rsidRDefault="0068018B" w:rsidP="0068018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8018B" w:rsidRPr="008B6376" w:rsidRDefault="0068018B" w:rsidP="0068018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Doktorant B</w:t>
      </w:r>
    </w:p>
    <w:p w:rsidR="00105CE3" w:rsidRPr="008B6376" w:rsidRDefault="00105CE3" w:rsidP="00105CE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a) Przykładowe ilości punktów w poszczególnych zakresach działalności:</w:t>
      </w:r>
    </w:p>
    <w:p w:rsidR="00105CE3" w:rsidRPr="008B6376" w:rsidRDefault="00105CE3" w:rsidP="00105CE3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700 pkt</w:t>
      </w:r>
    </w:p>
    <w:p w:rsidR="00105CE3" w:rsidRPr="008B6376" w:rsidRDefault="00105CE3" w:rsidP="00105CE3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300 pkt</w:t>
      </w:r>
    </w:p>
    <w:p w:rsidR="00105CE3" w:rsidRPr="008B6376" w:rsidRDefault="00105CE3" w:rsidP="00105CE3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200 pkt</w:t>
      </w:r>
    </w:p>
    <w:p w:rsidR="00105CE3" w:rsidRPr="008B6376" w:rsidRDefault="00105CE3" w:rsidP="00105CE3">
      <w:pPr>
        <w:pStyle w:val="Akapitzlist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180 pkt</w:t>
      </w:r>
    </w:p>
    <w:p w:rsidR="00105CE3" w:rsidRPr="008B6376" w:rsidRDefault="00105CE3" w:rsidP="00105CE3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razem 1380  pkt</w:t>
      </w:r>
    </w:p>
    <w:p w:rsidR="00105CE3" w:rsidRPr="008B6376" w:rsidRDefault="00105CE3" w:rsidP="00105CE3">
      <w:pPr>
        <w:spacing w:after="0" w:line="240" w:lineRule="auto"/>
        <w:ind w:left="360" w:hanging="360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b) Ograniczając procentowo każdy zakres otrzymamy:</w:t>
      </w:r>
    </w:p>
    <w:p w:rsidR="00105CE3" w:rsidRPr="008B6376" w:rsidRDefault="00F94C97" w:rsidP="00105CE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0% -  </w:t>
      </w:r>
      <w:r>
        <w:rPr>
          <w:rFonts w:asciiTheme="majorHAnsi" w:hAnsiTheme="majorHAnsi" w:cstheme="majorHAnsi"/>
          <w:sz w:val="24"/>
          <w:szCs w:val="24"/>
        </w:rPr>
        <w:t>552</w:t>
      </w:r>
      <w:r w:rsidR="00105CE3"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105CE3" w:rsidRPr="008B6376" w:rsidRDefault="00F94C97" w:rsidP="005559CE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285FD6">
        <w:rPr>
          <w:rFonts w:asciiTheme="majorHAnsi" w:hAnsiTheme="majorHAnsi" w:cstheme="majorHAnsi"/>
          <w:sz w:val="24"/>
          <w:szCs w:val="24"/>
        </w:rPr>
        <w:t>0% (max 3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414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 pkt) – </w:t>
      </w:r>
      <w:r>
        <w:rPr>
          <w:rFonts w:asciiTheme="majorHAnsi" w:hAnsiTheme="majorHAnsi" w:cstheme="majorHAnsi"/>
          <w:sz w:val="24"/>
          <w:szCs w:val="24"/>
        </w:rPr>
        <w:t>uzyskane tylko 300</w:t>
      </w:r>
    </w:p>
    <w:p w:rsidR="00105CE3" w:rsidRPr="008B6376" w:rsidRDefault="00F94C97" w:rsidP="00105CE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285FD6">
        <w:rPr>
          <w:rFonts w:asciiTheme="majorHAnsi" w:hAnsiTheme="majorHAnsi" w:cstheme="majorHAnsi"/>
          <w:sz w:val="24"/>
          <w:szCs w:val="24"/>
        </w:rPr>
        <w:t>0% (max 2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276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 pkt) – </w:t>
      </w:r>
      <w:r>
        <w:rPr>
          <w:rFonts w:asciiTheme="majorHAnsi" w:hAnsiTheme="majorHAnsi" w:cstheme="majorHAnsi"/>
          <w:sz w:val="24"/>
          <w:szCs w:val="24"/>
        </w:rPr>
        <w:t>uzyskane tylko 200</w:t>
      </w:r>
    </w:p>
    <w:p w:rsidR="00105CE3" w:rsidRPr="008B6376" w:rsidRDefault="00F94C97" w:rsidP="00105CE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285FD6">
        <w:rPr>
          <w:rFonts w:asciiTheme="majorHAnsi" w:hAnsiTheme="majorHAnsi" w:cstheme="majorHAnsi"/>
          <w:sz w:val="24"/>
          <w:szCs w:val="24"/>
        </w:rPr>
        <w:t>0% (max 1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138</w:t>
      </w:r>
      <w:r w:rsidR="00105CE3" w:rsidRPr="008B6376">
        <w:rPr>
          <w:rFonts w:asciiTheme="majorHAnsi" w:hAnsiTheme="majorHAnsi" w:cstheme="majorHAnsi"/>
          <w:sz w:val="24"/>
          <w:szCs w:val="24"/>
        </w:rPr>
        <w:t xml:space="preserve"> pkt) – </w:t>
      </w:r>
      <w:r>
        <w:rPr>
          <w:rFonts w:asciiTheme="majorHAnsi" w:hAnsiTheme="majorHAnsi" w:cstheme="majorHAnsi"/>
          <w:sz w:val="24"/>
          <w:szCs w:val="24"/>
        </w:rPr>
        <w:t xml:space="preserve">z </w:t>
      </w:r>
      <w:r w:rsidR="005559CE" w:rsidRPr="008B6376">
        <w:rPr>
          <w:rFonts w:asciiTheme="majorHAnsi" w:hAnsiTheme="majorHAnsi" w:cstheme="majorHAnsi"/>
          <w:sz w:val="24"/>
          <w:szCs w:val="24"/>
        </w:rPr>
        <w:t xml:space="preserve">180 </w:t>
      </w:r>
      <w:r>
        <w:rPr>
          <w:rFonts w:asciiTheme="majorHAnsi" w:hAnsiTheme="majorHAnsi" w:cstheme="majorHAnsi"/>
          <w:sz w:val="24"/>
          <w:szCs w:val="24"/>
        </w:rPr>
        <w:t>uznanych zostaje tylko 138</w:t>
      </w:r>
    </w:p>
    <w:p w:rsidR="00105CE3" w:rsidRPr="008B6376" w:rsidRDefault="005559CE" w:rsidP="00105CE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wynik końcowy</w:t>
      </w:r>
      <w:r w:rsidR="00105CE3" w:rsidRPr="008B6376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F94C97">
        <w:rPr>
          <w:rFonts w:asciiTheme="majorHAnsi" w:hAnsiTheme="majorHAnsi" w:cstheme="majorHAnsi"/>
          <w:sz w:val="24"/>
          <w:szCs w:val="24"/>
          <w:u w:val="single"/>
        </w:rPr>
        <w:t>1190</w:t>
      </w:r>
      <w:r w:rsidRPr="008B6376">
        <w:rPr>
          <w:rFonts w:asciiTheme="majorHAnsi" w:hAnsiTheme="majorHAnsi" w:cstheme="majorHAnsi"/>
          <w:sz w:val="24"/>
          <w:szCs w:val="24"/>
          <w:u w:val="single"/>
        </w:rPr>
        <w:t xml:space="preserve"> pkt</w:t>
      </w:r>
    </w:p>
    <w:p w:rsidR="0068018B" w:rsidRPr="008B6376" w:rsidRDefault="0068018B" w:rsidP="0068018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F5D38" w:rsidRPr="008B6376" w:rsidRDefault="00CF5D38" w:rsidP="00CF5D3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Doktorant C</w:t>
      </w:r>
    </w:p>
    <w:p w:rsidR="00CF5D38" w:rsidRPr="008B6376" w:rsidRDefault="00CF5D38" w:rsidP="00CF5D3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a) Przykładowe ilości punktów w poszczególnych zakresach działalności:</w:t>
      </w:r>
    </w:p>
    <w:p w:rsidR="00CF5D38" w:rsidRPr="008B6376" w:rsidRDefault="00CF5D38" w:rsidP="004D7CA2">
      <w:pPr>
        <w:pStyle w:val="Akapitzlist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1000 pkt</w:t>
      </w:r>
    </w:p>
    <w:p w:rsidR="00CF5D38" w:rsidRPr="008B6376" w:rsidRDefault="004D7CA2" w:rsidP="004D7CA2">
      <w:pPr>
        <w:pStyle w:val="Akapitzlist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20</w:t>
      </w:r>
      <w:r w:rsidR="00CF5D38"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CF5D38" w:rsidRPr="008B6376" w:rsidRDefault="00CF5D38" w:rsidP="004D7CA2">
      <w:pPr>
        <w:pStyle w:val="Akapitzlist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</w:t>
      </w:r>
      <w:r w:rsidR="004D7CA2" w:rsidRPr="008B6376">
        <w:rPr>
          <w:rFonts w:asciiTheme="majorHAnsi" w:hAnsiTheme="majorHAnsi" w:cstheme="majorHAnsi"/>
          <w:sz w:val="24"/>
          <w:szCs w:val="24"/>
        </w:rPr>
        <w:t>0</w:t>
      </w:r>
      <w:r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CF5D38" w:rsidRPr="008B6376" w:rsidRDefault="004D7CA2" w:rsidP="004D7CA2">
      <w:pPr>
        <w:pStyle w:val="Akapitzlist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20</w:t>
      </w:r>
      <w:r w:rsidR="00CF5D38"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CF5D38" w:rsidRPr="008B6376" w:rsidRDefault="004D7CA2" w:rsidP="00CF5D38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razem 106</w:t>
      </w:r>
      <w:r w:rsidR="00CF5D38" w:rsidRPr="008B6376">
        <w:rPr>
          <w:rFonts w:asciiTheme="majorHAnsi" w:hAnsiTheme="majorHAnsi" w:cstheme="majorHAnsi"/>
          <w:sz w:val="24"/>
          <w:szCs w:val="24"/>
        </w:rPr>
        <w:t>0  pkt</w:t>
      </w:r>
    </w:p>
    <w:p w:rsidR="004D7CA2" w:rsidRPr="008B6376" w:rsidRDefault="00CF5D38" w:rsidP="004D7CA2">
      <w:pPr>
        <w:spacing w:after="0" w:line="240" w:lineRule="auto"/>
        <w:ind w:left="360" w:hanging="360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b) Ograniczając procentowo każdy zakres otrzymamy:</w:t>
      </w:r>
    </w:p>
    <w:p w:rsidR="00CF5D38" w:rsidRPr="008B6376" w:rsidRDefault="00EB45CF" w:rsidP="004D7C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-  </w:t>
      </w:r>
      <w:r>
        <w:rPr>
          <w:rFonts w:asciiTheme="majorHAnsi" w:hAnsiTheme="majorHAnsi" w:cstheme="majorHAnsi"/>
          <w:sz w:val="24"/>
          <w:szCs w:val="24"/>
        </w:rPr>
        <w:t>424</w:t>
      </w:r>
      <w:r w:rsidR="00CF5D38"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CF5D38" w:rsidRPr="008B6376" w:rsidRDefault="00EB45CF" w:rsidP="004D7CA2">
      <w:pPr>
        <w:pStyle w:val="Akapitzlist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285FD6">
        <w:rPr>
          <w:rFonts w:asciiTheme="majorHAnsi" w:hAnsiTheme="majorHAnsi" w:cstheme="majorHAnsi"/>
          <w:sz w:val="24"/>
          <w:szCs w:val="24"/>
        </w:rPr>
        <w:t>0% (max 3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318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pkt) – uzyskane tylko 20 na </w:t>
      </w:r>
      <w:r>
        <w:rPr>
          <w:rFonts w:asciiTheme="majorHAnsi" w:hAnsiTheme="majorHAnsi" w:cstheme="majorHAnsi"/>
          <w:sz w:val="24"/>
          <w:szCs w:val="24"/>
        </w:rPr>
        <w:t>318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możliwych</w:t>
      </w:r>
    </w:p>
    <w:p w:rsidR="00CF5D38" w:rsidRPr="008B6376" w:rsidRDefault="00EB45CF" w:rsidP="004D7C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285FD6">
        <w:rPr>
          <w:rFonts w:asciiTheme="majorHAnsi" w:hAnsiTheme="majorHAnsi" w:cstheme="majorHAnsi"/>
          <w:sz w:val="24"/>
          <w:szCs w:val="24"/>
        </w:rPr>
        <w:t>0% (max 2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212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pkt) – uzyskane tylko 20 na </w:t>
      </w:r>
      <w:r>
        <w:rPr>
          <w:rFonts w:asciiTheme="majorHAnsi" w:hAnsiTheme="majorHAnsi" w:cstheme="majorHAnsi"/>
          <w:sz w:val="24"/>
          <w:szCs w:val="24"/>
        </w:rPr>
        <w:t>212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możliwych</w:t>
      </w:r>
    </w:p>
    <w:p w:rsidR="00CF5D38" w:rsidRPr="008B6376" w:rsidRDefault="00EB45CF" w:rsidP="004D7C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285FD6">
        <w:rPr>
          <w:rFonts w:asciiTheme="majorHAnsi" w:hAnsiTheme="majorHAnsi" w:cstheme="majorHAnsi"/>
          <w:sz w:val="24"/>
          <w:szCs w:val="24"/>
        </w:rPr>
        <w:t>0% (max 1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106</w:t>
      </w:r>
      <w:r w:rsidR="00CF5D38" w:rsidRPr="008B6376">
        <w:rPr>
          <w:rFonts w:asciiTheme="majorHAnsi" w:hAnsiTheme="majorHAnsi" w:cstheme="majorHAnsi"/>
          <w:sz w:val="24"/>
          <w:szCs w:val="24"/>
        </w:rPr>
        <w:t xml:space="preserve"> pkt) – uzyskane 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tylko 20 na </w:t>
      </w:r>
      <w:r>
        <w:rPr>
          <w:rFonts w:asciiTheme="majorHAnsi" w:hAnsiTheme="majorHAnsi" w:cstheme="majorHAnsi"/>
          <w:sz w:val="24"/>
          <w:szCs w:val="24"/>
        </w:rPr>
        <w:t>106</w:t>
      </w:r>
      <w:r w:rsidR="00CF5D38" w:rsidRPr="008B6376">
        <w:rPr>
          <w:rFonts w:asciiTheme="majorHAnsi" w:hAnsiTheme="majorHAnsi" w:cstheme="majorHAnsi"/>
          <w:sz w:val="24"/>
          <w:szCs w:val="24"/>
        </w:rPr>
        <w:t xml:space="preserve"> możliwych</w:t>
      </w:r>
    </w:p>
    <w:p w:rsidR="00CF5D38" w:rsidRPr="008B6376" w:rsidRDefault="00CF5D38" w:rsidP="00CF5D3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wynik końcowy</w:t>
      </w:r>
      <w:r w:rsidR="004D7CA2" w:rsidRPr="008B6376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353317">
        <w:rPr>
          <w:rFonts w:asciiTheme="majorHAnsi" w:hAnsiTheme="majorHAnsi" w:cstheme="majorHAnsi"/>
          <w:sz w:val="24"/>
          <w:szCs w:val="24"/>
          <w:u w:val="single"/>
        </w:rPr>
        <w:t>484</w:t>
      </w:r>
      <w:r w:rsidRPr="008B6376">
        <w:rPr>
          <w:rFonts w:asciiTheme="majorHAnsi" w:hAnsiTheme="majorHAnsi" w:cstheme="majorHAnsi"/>
          <w:sz w:val="24"/>
          <w:szCs w:val="24"/>
          <w:u w:val="single"/>
        </w:rPr>
        <w:t xml:space="preserve"> pkt</w:t>
      </w:r>
    </w:p>
    <w:p w:rsidR="00CF5D38" w:rsidRDefault="00CF5D38" w:rsidP="0068018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77B2A" w:rsidRPr="008B6376" w:rsidRDefault="00777B2A" w:rsidP="0068018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D7CA2" w:rsidRPr="008B6376" w:rsidRDefault="004D7CA2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Doktorant D</w:t>
      </w:r>
    </w:p>
    <w:p w:rsidR="004D7CA2" w:rsidRPr="008B6376" w:rsidRDefault="004D7CA2" w:rsidP="004D7CA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a) Przykładowe ilości punktów w poszczególnych zakresach działalności:</w:t>
      </w:r>
    </w:p>
    <w:p w:rsidR="004D7CA2" w:rsidRPr="008B6376" w:rsidRDefault="004D7CA2" w:rsidP="004D7CA2">
      <w:pPr>
        <w:pStyle w:val="Akapitzlist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500 pkt</w:t>
      </w:r>
    </w:p>
    <w:p w:rsidR="004D7CA2" w:rsidRPr="008B6376" w:rsidRDefault="004D7CA2" w:rsidP="004D7CA2">
      <w:pPr>
        <w:pStyle w:val="Akapitzlist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160 pkt</w:t>
      </w:r>
    </w:p>
    <w:p w:rsidR="004D7CA2" w:rsidRPr="008B6376" w:rsidRDefault="004D7CA2" w:rsidP="004D7CA2">
      <w:pPr>
        <w:pStyle w:val="Akapitzlist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80 pkt</w:t>
      </w:r>
    </w:p>
    <w:p w:rsidR="004D7CA2" w:rsidRPr="008B6376" w:rsidRDefault="004D7CA2" w:rsidP="004D7CA2">
      <w:pPr>
        <w:pStyle w:val="Akapitzlist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100 pkt</w:t>
      </w:r>
    </w:p>
    <w:p w:rsidR="004D7CA2" w:rsidRPr="008B6376" w:rsidRDefault="004D7CA2" w:rsidP="004D7CA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razem 840  pkt</w:t>
      </w:r>
    </w:p>
    <w:p w:rsidR="004D7CA2" w:rsidRPr="008B6376" w:rsidRDefault="004D7CA2" w:rsidP="004D7CA2">
      <w:pPr>
        <w:spacing w:after="0" w:line="240" w:lineRule="auto"/>
        <w:ind w:left="360" w:hanging="360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b) Ograniczając procentowo każdy zakres otrzymamy:</w:t>
      </w:r>
    </w:p>
    <w:p w:rsidR="004D7CA2" w:rsidRPr="008B6376" w:rsidRDefault="00502273" w:rsidP="004D7C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-  </w:t>
      </w:r>
      <w:r>
        <w:rPr>
          <w:rFonts w:asciiTheme="majorHAnsi" w:hAnsiTheme="majorHAnsi" w:cstheme="majorHAnsi"/>
          <w:sz w:val="24"/>
          <w:szCs w:val="24"/>
        </w:rPr>
        <w:t>336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pkt</w:t>
      </w:r>
    </w:p>
    <w:p w:rsidR="004D7CA2" w:rsidRPr="008B6376" w:rsidRDefault="00502273" w:rsidP="004D7CA2">
      <w:pPr>
        <w:pStyle w:val="Akapitzlist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285FD6">
        <w:rPr>
          <w:rFonts w:asciiTheme="majorHAnsi" w:hAnsiTheme="majorHAnsi" w:cstheme="majorHAnsi"/>
          <w:sz w:val="24"/>
          <w:szCs w:val="24"/>
        </w:rPr>
        <w:t>0% (max 3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252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pkt) – uzyskane tylko 160 na </w:t>
      </w:r>
      <w:r w:rsidR="00C25B58">
        <w:rPr>
          <w:rFonts w:asciiTheme="majorHAnsi" w:hAnsiTheme="majorHAnsi" w:cstheme="majorHAnsi"/>
          <w:sz w:val="24"/>
          <w:szCs w:val="24"/>
        </w:rPr>
        <w:t>252 możliwe</w:t>
      </w:r>
    </w:p>
    <w:p w:rsidR="004D7CA2" w:rsidRPr="008B6376" w:rsidRDefault="00502273" w:rsidP="004D7C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285FD6">
        <w:rPr>
          <w:rFonts w:asciiTheme="majorHAnsi" w:hAnsiTheme="majorHAnsi" w:cstheme="majorHAnsi"/>
          <w:sz w:val="24"/>
          <w:szCs w:val="24"/>
        </w:rPr>
        <w:t>0% (max 2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168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pkt) – uzyskane tylko 80 na </w:t>
      </w:r>
      <w:r w:rsidR="00C25B58">
        <w:rPr>
          <w:rFonts w:asciiTheme="majorHAnsi" w:hAnsiTheme="majorHAnsi" w:cstheme="majorHAnsi"/>
          <w:sz w:val="24"/>
          <w:szCs w:val="24"/>
        </w:rPr>
        <w:t>168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możliwych</w:t>
      </w:r>
    </w:p>
    <w:p w:rsidR="004D7CA2" w:rsidRPr="008B6376" w:rsidRDefault="00502273" w:rsidP="004D7C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285FD6">
        <w:rPr>
          <w:rFonts w:asciiTheme="majorHAnsi" w:hAnsiTheme="majorHAnsi" w:cstheme="majorHAnsi"/>
          <w:sz w:val="24"/>
          <w:szCs w:val="24"/>
        </w:rPr>
        <w:t>0% (max 1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0% = </w:t>
      </w:r>
      <w:r>
        <w:rPr>
          <w:rFonts w:asciiTheme="majorHAnsi" w:hAnsiTheme="majorHAnsi" w:cstheme="majorHAnsi"/>
          <w:sz w:val="24"/>
          <w:szCs w:val="24"/>
        </w:rPr>
        <w:t>84</w:t>
      </w:r>
      <w:r w:rsidR="004D7CA2" w:rsidRPr="008B6376">
        <w:rPr>
          <w:rFonts w:asciiTheme="majorHAnsi" w:hAnsiTheme="majorHAnsi" w:cstheme="majorHAnsi"/>
          <w:sz w:val="24"/>
          <w:szCs w:val="24"/>
        </w:rPr>
        <w:t xml:space="preserve"> pkt</w:t>
      </w:r>
      <w:r w:rsidR="00F529F1" w:rsidRPr="008B6376">
        <w:rPr>
          <w:rFonts w:asciiTheme="majorHAnsi" w:hAnsiTheme="majorHAnsi" w:cstheme="majorHAnsi"/>
          <w:sz w:val="24"/>
          <w:szCs w:val="24"/>
        </w:rPr>
        <w:t xml:space="preserve">) – </w:t>
      </w:r>
      <w:r w:rsidR="00C25B58">
        <w:rPr>
          <w:rFonts w:asciiTheme="majorHAnsi" w:hAnsiTheme="majorHAnsi" w:cstheme="majorHAnsi"/>
          <w:sz w:val="24"/>
          <w:szCs w:val="24"/>
        </w:rPr>
        <w:t xml:space="preserve"> z 100 uznanych zostaje</w:t>
      </w:r>
      <w:r w:rsidR="00F529F1" w:rsidRPr="008B6376">
        <w:rPr>
          <w:rFonts w:asciiTheme="majorHAnsi" w:hAnsiTheme="majorHAnsi" w:cstheme="majorHAnsi"/>
          <w:sz w:val="24"/>
          <w:szCs w:val="24"/>
        </w:rPr>
        <w:t xml:space="preserve"> tylko </w:t>
      </w:r>
      <w:r w:rsidR="00C25B58">
        <w:rPr>
          <w:rFonts w:asciiTheme="majorHAnsi" w:hAnsiTheme="majorHAnsi" w:cstheme="majorHAnsi"/>
          <w:sz w:val="24"/>
          <w:szCs w:val="24"/>
        </w:rPr>
        <w:t>84</w:t>
      </w:r>
      <w:r w:rsidR="00F529F1" w:rsidRPr="008B63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D7CA2" w:rsidRPr="008B6376" w:rsidRDefault="00F529F1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 xml:space="preserve">wynik końcowy </w:t>
      </w:r>
      <w:r w:rsidR="00C25B58">
        <w:rPr>
          <w:rFonts w:asciiTheme="majorHAnsi" w:hAnsiTheme="majorHAnsi" w:cstheme="majorHAnsi"/>
          <w:sz w:val="24"/>
          <w:szCs w:val="24"/>
          <w:u w:val="single"/>
        </w:rPr>
        <w:t xml:space="preserve">660 </w:t>
      </w:r>
      <w:r w:rsidR="004D7CA2" w:rsidRPr="008B6376">
        <w:rPr>
          <w:rFonts w:asciiTheme="majorHAnsi" w:hAnsiTheme="majorHAnsi" w:cstheme="majorHAnsi"/>
          <w:sz w:val="24"/>
          <w:szCs w:val="24"/>
          <w:u w:val="single"/>
        </w:rPr>
        <w:t>pkt</w:t>
      </w:r>
    </w:p>
    <w:p w:rsidR="00C12978" w:rsidRPr="008B6376" w:rsidRDefault="00C12978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12978" w:rsidRPr="008B6376" w:rsidRDefault="00C12978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B6376">
        <w:rPr>
          <w:rFonts w:asciiTheme="majorHAnsi" w:hAnsiTheme="majorHAnsi" w:cstheme="majorHAnsi"/>
          <w:sz w:val="24"/>
          <w:szCs w:val="24"/>
          <w:u w:val="single"/>
        </w:rPr>
        <w:t>Słuchacz z rekrutacji</w:t>
      </w:r>
    </w:p>
    <w:p w:rsidR="00C12978" w:rsidRPr="008B6376" w:rsidRDefault="00C12978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Jeśli najwyższa punktacja = 1</w:t>
      </w:r>
      <w:r w:rsidR="00F44300">
        <w:rPr>
          <w:rFonts w:asciiTheme="majorHAnsi" w:hAnsiTheme="majorHAnsi" w:cstheme="majorHAnsi"/>
          <w:sz w:val="24"/>
          <w:szCs w:val="24"/>
        </w:rPr>
        <w:t>190</w:t>
      </w:r>
      <w:r w:rsidRPr="008B6376">
        <w:rPr>
          <w:rFonts w:asciiTheme="majorHAnsi" w:hAnsiTheme="majorHAnsi" w:cstheme="majorHAnsi"/>
          <w:sz w:val="24"/>
          <w:szCs w:val="24"/>
        </w:rPr>
        <w:t xml:space="preserve">, a najniższa </w:t>
      </w:r>
      <w:r w:rsidR="00F44300">
        <w:rPr>
          <w:rFonts w:asciiTheme="majorHAnsi" w:hAnsiTheme="majorHAnsi" w:cstheme="majorHAnsi"/>
          <w:sz w:val="24"/>
          <w:szCs w:val="24"/>
        </w:rPr>
        <w:t>484</w:t>
      </w:r>
      <w:r w:rsidRPr="008B6376">
        <w:rPr>
          <w:rFonts w:asciiTheme="majorHAnsi" w:hAnsiTheme="majorHAnsi" w:cstheme="majorHAnsi"/>
          <w:sz w:val="24"/>
          <w:szCs w:val="24"/>
        </w:rPr>
        <w:t xml:space="preserve"> to różnica między nimi = </w:t>
      </w:r>
      <w:r w:rsidR="00F44300">
        <w:rPr>
          <w:rFonts w:asciiTheme="majorHAnsi" w:hAnsiTheme="majorHAnsi" w:cstheme="majorHAnsi"/>
          <w:sz w:val="24"/>
          <w:szCs w:val="24"/>
        </w:rPr>
        <w:t>706</w:t>
      </w:r>
      <w:r w:rsidR="00277EB5" w:rsidRPr="008B6376">
        <w:rPr>
          <w:rFonts w:asciiTheme="majorHAnsi" w:hAnsiTheme="majorHAnsi" w:cstheme="majorHAnsi"/>
          <w:sz w:val="24"/>
          <w:szCs w:val="24"/>
        </w:rPr>
        <w:t>.</w:t>
      </w:r>
    </w:p>
    <w:p w:rsidR="00277EB5" w:rsidRPr="008B6376" w:rsidRDefault="00277EB5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Różnicę dzielimy przez różnicę między 150 pkt (najwyższa ilość punktów możliwa do osiągnięcia w rekrutacji) 126 (minimum jakie powinien osiągnąć kandydat). Różnica wynosi 24 pkt.</w:t>
      </w:r>
    </w:p>
    <w:p w:rsidR="00277EB5" w:rsidRPr="008B6376" w:rsidRDefault="00277EB5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Załóżmy że kandydat w rekrutacji otrzymał 140 pkt.</w:t>
      </w:r>
    </w:p>
    <w:p w:rsidR="00277EB5" w:rsidRPr="008B6376" w:rsidRDefault="0084183D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706</w:t>
      </w:r>
      <w:r w:rsidR="00277EB5" w:rsidRPr="008B6376">
        <w:rPr>
          <w:rFonts w:asciiTheme="majorHAnsi" w:hAnsiTheme="majorHAnsi" w:cstheme="majorHAnsi"/>
          <w:sz w:val="24"/>
          <w:szCs w:val="24"/>
        </w:rPr>
        <w:t xml:space="preserve"> / 24 = </w:t>
      </w:r>
      <w:r>
        <w:rPr>
          <w:rFonts w:asciiTheme="majorHAnsi" w:hAnsiTheme="majorHAnsi" w:cstheme="majorHAnsi"/>
          <w:sz w:val="24"/>
          <w:szCs w:val="24"/>
        </w:rPr>
        <w:t>29,4</w:t>
      </w:r>
    </w:p>
    <w:p w:rsidR="00277EB5" w:rsidRPr="008B6376" w:rsidRDefault="00277EB5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150 – 140 = 10</w:t>
      </w:r>
    </w:p>
    <w:p w:rsidR="00277EB5" w:rsidRPr="008B6376" w:rsidRDefault="0084183D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29,4 x 10 = 294</w:t>
      </w:r>
    </w:p>
    <w:p w:rsidR="00277EB5" w:rsidRPr="008B6376" w:rsidRDefault="0084183D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1190 – 294</w:t>
      </w:r>
      <w:r w:rsidR="00277EB5" w:rsidRPr="008B6376">
        <w:rPr>
          <w:rFonts w:asciiTheme="majorHAnsi" w:hAnsiTheme="majorHAnsi" w:cstheme="majorHAnsi"/>
          <w:sz w:val="24"/>
          <w:szCs w:val="24"/>
        </w:rPr>
        <w:t xml:space="preserve"> = </w:t>
      </w:r>
      <w:r>
        <w:rPr>
          <w:rFonts w:asciiTheme="majorHAnsi" w:hAnsiTheme="majorHAnsi" w:cstheme="majorHAnsi"/>
          <w:sz w:val="24"/>
          <w:szCs w:val="24"/>
        </w:rPr>
        <w:t>896</w:t>
      </w:r>
      <w:r w:rsidR="00277EB5" w:rsidRPr="008B6376">
        <w:rPr>
          <w:rFonts w:asciiTheme="majorHAnsi" w:hAnsiTheme="majorHAnsi" w:cstheme="majorHAnsi"/>
          <w:sz w:val="24"/>
          <w:szCs w:val="24"/>
        </w:rPr>
        <w:t>.</w:t>
      </w:r>
    </w:p>
    <w:p w:rsidR="00277EB5" w:rsidRPr="008B6376" w:rsidRDefault="00277EB5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 xml:space="preserve">Stąd kandydat osiągnął w rekrutacji </w:t>
      </w:r>
      <w:r w:rsidR="0084183D">
        <w:rPr>
          <w:rFonts w:asciiTheme="majorHAnsi" w:hAnsiTheme="majorHAnsi" w:cstheme="majorHAnsi"/>
          <w:sz w:val="24"/>
          <w:szCs w:val="24"/>
        </w:rPr>
        <w:t>896</w:t>
      </w:r>
      <w:r w:rsidRPr="008B6376">
        <w:rPr>
          <w:rFonts w:asciiTheme="majorHAnsi" w:hAnsiTheme="majorHAnsi" w:cstheme="majorHAnsi"/>
          <w:sz w:val="24"/>
          <w:szCs w:val="24"/>
        </w:rPr>
        <w:t xml:space="preserve"> pkt w rankingu i otrzymuje drugie stypendium</w:t>
      </w:r>
    </w:p>
    <w:p w:rsidR="00277EB5" w:rsidRPr="008B6376" w:rsidRDefault="00277EB5" w:rsidP="004D7C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529F1" w:rsidRPr="008B6376" w:rsidRDefault="00F529F1" w:rsidP="004D7CA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B6376">
        <w:rPr>
          <w:rFonts w:asciiTheme="majorHAnsi" w:hAnsiTheme="majorHAnsi" w:cstheme="majorHAnsi"/>
          <w:b/>
          <w:sz w:val="24"/>
          <w:szCs w:val="24"/>
        </w:rPr>
        <w:t xml:space="preserve">Ranking </w:t>
      </w:r>
    </w:p>
    <w:p w:rsidR="00F529F1" w:rsidRPr="008B6376" w:rsidRDefault="00F529F1" w:rsidP="00F529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B</w:t>
      </w:r>
      <w:r w:rsidR="00560F5D">
        <w:rPr>
          <w:rFonts w:asciiTheme="majorHAnsi" w:hAnsiTheme="majorHAnsi" w:cstheme="majorHAnsi"/>
          <w:sz w:val="24"/>
          <w:szCs w:val="24"/>
        </w:rPr>
        <w:t xml:space="preserve"> (1190</w:t>
      </w:r>
      <w:r w:rsidR="00277EB5" w:rsidRPr="008B6376">
        <w:rPr>
          <w:rFonts w:asciiTheme="majorHAnsi" w:hAnsiTheme="majorHAnsi" w:cstheme="majorHAnsi"/>
          <w:sz w:val="24"/>
          <w:szCs w:val="24"/>
        </w:rPr>
        <w:t>)</w:t>
      </w:r>
    </w:p>
    <w:p w:rsidR="00277EB5" w:rsidRPr="008B6376" w:rsidRDefault="00277EB5" w:rsidP="00F529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Rekrutacja (</w:t>
      </w:r>
      <w:r w:rsidR="0084183D">
        <w:rPr>
          <w:rFonts w:asciiTheme="majorHAnsi" w:hAnsiTheme="majorHAnsi" w:cstheme="majorHAnsi"/>
          <w:sz w:val="24"/>
          <w:szCs w:val="24"/>
        </w:rPr>
        <w:t>896</w:t>
      </w:r>
      <w:r w:rsidRPr="008B6376">
        <w:rPr>
          <w:rFonts w:asciiTheme="majorHAnsi" w:hAnsiTheme="majorHAnsi" w:cstheme="majorHAnsi"/>
          <w:sz w:val="24"/>
          <w:szCs w:val="24"/>
        </w:rPr>
        <w:t>)</w:t>
      </w:r>
    </w:p>
    <w:p w:rsidR="00F529F1" w:rsidRPr="008B6376" w:rsidRDefault="00560F5D" w:rsidP="00F529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 (6</w:t>
      </w:r>
      <w:r w:rsidR="00277EB5" w:rsidRPr="008B6376">
        <w:rPr>
          <w:rFonts w:asciiTheme="majorHAnsi" w:hAnsiTheme="majorHAnsi" w:cstheme="majorHAnsi"/>
          <w:sz w:val="24"/>
          <w:szCs w:val="24"/>
        </w:rPr>
        <w:t>60)</w:t>
      </w:r>
    </w:p>
    <w:p w:rsidR="00F529F1" w:rsidRPr="008B6376" w:rsidRDefault="00277EB5" w:rsidP="00F529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A (</w:t>
      </w:r>
      <w:r w:rsidR="00560F5D">
        <w:rPr>
          <w:rFonts w:asciiTheme="majorHAnsi" w:hAnsiTheme="majorHAnsi" w:cstheme="majorHAnsi"/>
          <w:sz w:val="24"/>
          <w:szCs w:val="24"/>
        </w:rPr>
        <w:t>628</w:t>
      </w:r>
      <w:r w:rsidRPr="008B6376">
        <w:rPr>
          <w:rFonts w:asciiTheme="majorHAnsi" w:hAnsiTheme="majorHAnsi" w:cstheme="majorHAnsi"/>
          <w:sz w:val="24"/>
          <w:szCs w:val="24"/>
        </w:rPr>
        <w:t>)</w:t>
      </w:r>
    </w:p>
    <w:p w:rsidR="004D7CA2" w:rsidRDefault="00F529F1" w:rsidP="0068018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6376">
        <w:rPr>
          <w:rFonts w:asciiTheme="majorHAnsi" w:hAnsiTheme="majorHAnsi" w:cstheme="majorHAnsi"/>
          <w:sz w:val="24"/>
          <w:szCs w:val="24"/>
        </w:rPr>
        <w:t>C</w:t>
      </w:r>
      <w:r w:rsidR="00560F5D">
        <w:rPr>
          <w:rFonts w:asciiTheme="majorHAnsi" w:hAnsiTheme="majorHAnsi" w:cstheme="majorHAnsi"/>
          <w:sz w:val="24"/>
          <w:szCs w:val="24"/>
        </w:rPr>
        <w:t xml:space="preserve"> (484</w:t>
      </w:r>
      <w:r w:rsidR="00277EB5" w:rsidRPr="008B6376">
        <w:rPr>
          <w:rFonts w:asciiTheme="majorHAnsi" w:hAnsiTheme="majorHAnsi" w:cstheme="majorHAnsi"/>
          <w:sz w:val="24"/>
          <w:szCs w:val="24"/>
        </w:rPr>
        <w:t>)</w:t>
      </w:r>
    </w:p>
    <w:p w:rsidR="00697319" w:rsidRDefault="00697319" w:rsidP="0069731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97319" w:rsidRDefault="00697319" w:rsidP="0069731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97319" w:rsidRDefault="00697319" w:rsidP="0069731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97319" w:rsidRPr="00697319" w:rsidRDefault="00697319" w:rsidP="0069731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Ver</w:t>
      </w:r>
      <w:proofErr w:type="spellEnd"/>
      <w:r>
        <w:rPr>
          <w:rFonts w:asciiTheme="majorHAnsi" w:hAnsiTheme="majorHAnsi" w:cstheme="majorHAnsi"/>
          <w:sz w:val="24"/>
          <w:szCs w:val="24"/>
        </w:rPr>
        <w:t>. 12.07.2018</w:t>
      </w:r>
    </w:p>
    <w:sectPr w:rsidR="00697319" w:rsidRPr="00697319" w:rsidSect="005809A4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3F3" w:rsidRDefault="00B173F3" w:rsidP="008B6376">
      <w:pPr>
        <w:spacing w:after="0" w:line="240" w:lineRule="auto"/>
      </w:pPr>
      <w:r>
        <w:separator/>
      </w:r>
    </w:p>
  </w:endnote>
  <w:endnote w:type="continuationSeparator" w:id="0">
    <w:p w:rsidR="00B173F3" w:rsidRDefault="00B173F3" w:rsidP="008B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585064"/>
      <w:docPartObj>
        <w:docPartGallery w:val="Page Numbers (Bottom of Page)"/>
        <w:docPartUnique/>
      </w:docPartObj>
    </w:sdtPr>
    <w:sdtEndPr/>
    <w:sdtContent>
      <w:p w:rsidR="008B6376" w:rsidRDefault="008B6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296">
          <w:rPr>
            <w:noProof/>
          </w:rPr>
          <w:t>1</w:t>
        </w:r>
        <w:r>
          <w:fldChar w:fldCharType="end"/>
        </w:r>
      </w:p>
    </w:sdtContent>
  </w:sdt>
  <w:p w:rsidR="008B6376" w:rsidRDefault="008B6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3F3" w:rsidRDefault="00B173F3" w:rsidP="008B6376">
      <w:pPr>
        <w:spacing w:after="0" w:line="240" w:lineRule="auto"/>
      </w:pPr>
      <w:r>
        <w:separator/>
      </w:r>
    </w:p>
  </w:footnote>
  <w:footnote w:type="continuationSeparator" w:id="0">
    <w:p w:rsidR="00B173F3" w:rsidRDefault="00B173F3" w:rsidP="008B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0CF"/>
    <w:multiLevelType w:val="hybridMultilevel"/>
    <w:tmpl w:val="B0428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D45"/>
    <w:multiLevelType w:val="hybridMultilevel"/>
    <w:tmpl w:val="11985F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2F3190"/>
    <w:multiLevelType w:val="multilevel"/>
    <w:tmpl w:val="94D2CF06"/>
    <w:lvl w:ilvl="0">
      <w:start w:val="1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hint="default"/>
        <w:b/>
      </w:rPr>
    </w:lvl>
  </w:abstractNum>
  <w:abstractNum w:abstractNumId="3" w15:restartNumberingAfterBreak="0">
    <w:nsid w:val="10913031"/>
    <w:multiLevelType w:val="hybridMultilevel"/>
    <w:tmpl w:val="57B4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5ED"/>
    <w:multiLevelType w:val="multilevel"/>
    <w:tmpl w:val="5B0E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602B"/>
    <w:multiLevelType w:val="multilevel"/>
    <w:tmpl w:val="15909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B3100B"/>
    <w:multiLevelType w:val="hybridMultilevel"/>
    <w:tmpl w:val="4BA2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970C2"/>
    <w:multiLevelType w:val="hybridMultilevel"/>
    <w:tmpl w:val="04F0D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DD0"/>
    <w:multiLevelType w:val="hybridMultilevel"/>
    <w:tmpl w:val="D3E8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65E8"/>
    <w:multiLevelType w:val="multilevel"/>
    <w:tmpl w:val="5FD83F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041513"/>
    <w:multiLevelType w:val="hybridMultilevel"/>
    <w:tmpl w:val="975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45CC8"/>
    <w:multiLevelType w:val="multilevel"/>
    <w:tmpl w:val="68FA9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1F3F34"/>
    <w:multiLevelType w:val="hybridMultilevel"/>
    <w:tmpl w:val="BFAE2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12A0"/>
    <w:multiLevelType w:val="hybridMultilevel"/>
    <w:tmpl w:val="5E8E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63C6"/>
    <w:multiLevelType w:val="hybridMultilevel"/>
    <w:tmpl w:val="E1F41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116E"/>
    <w:multiLevelType w:val="multilevel"/>
    <w:tmpl w:val="94D2CF06"/>
    <w:lvl w:ilvl="0">
      <w:start w:val="1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hint="default"/>
        <w:b/>
      </w:rPr>
    </w:lvl>
  </w:abstractNum>
  <w:abstractNum w:abstractNumId="16" w15:restartNumberingAfterBreak="0">
    <w:nsid w:val="3E3713A7"/>
    <w:multiLevelType w:val="hybridMultilevel"/>
    <w:tmpl w:val="5E5EBB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D610B"/>
    <w:multiLevelType w:val="hybridMultilevel"/>
    <w:tmpl w:val="69BE356C"/>
    <w:lvl w:ilvl="0" w:tplc="04090017">
      <w:start w:val="1"/>
      <w:numFmt w:val="lowerLetter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414F4036"/>
    <w:multiLevelType w:val="hybridMultilevel"/>
    <w:tmpl w:val="D1265A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34FDF"/>
    <w:multiLevelType w:val="hybridMultilevel"/>
    <w:tmpl w:val="2038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33982"/>
    <w:multiLevelType w:val="hybridMultilevel"/>
    <w:tmpl w:val="08FE58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73EE1"/>
    <w:multiLevelType w:val="hybridMultilevel"/>
    <w:tmpl w:val="BFAE2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43293"/>
    <w:multiLevelType w:val="hybridMultilevel"/>
    <w:tmpl w:val="CC1264D6"/>
    <w:lvl w:ilvl="0" w:tplc="8D28A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3274AB3"/>
    <w:multiLevelType w:val="hybridMultilevel"/>
    <w:tmpl w:val="DBD40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1B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2C5B43"/>
    <w:multiLevelType w:val="hybridMultilevel"/>
    <w:tmpl w:val="DCC28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95D"/>
    <w:multiLevelType w:val="hybridMultilevel"/>
    <w:tmpl w:val="AFE8C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F6127"/>
    <w:multiLevelType w:val="hybridMultilevel"/>
    <w:tmpl w:val="23888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D754E"/>
    <w:multiLevelType w:val="hybridMultilevel"/>
    <w:tmpl w:val="E81612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2CC64F0">
      <w:start w:val="1"/>
      <w:numFmt w:val="bullet"/>
      <w:lvlText w:val="–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4B821284">
      <w:start w:val="1"/>
      <w:numFmt w:val="bullet"/>
      <w:lvlText w:val="-"/>
      <w:lvlJc w:val="left"/>
      <w:pPr>
        <w:ind w:left="2700" w:hanging="360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C7207"/>
    <w:multiLevelType w:val="hybridMultilevel"/>
    <w:tmpl w:val="7D00DE32"/>
    <w:lvl w:ilvl="0" w:tplc="4C3C0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0233A"/>
    <w:multiLevelType w:val="hybridMultilevel"/>
    <w:tmpl w:val="45CC35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66787"/>
    <w:multiLevelType w:val="hybridMultilevel"/>
    <w:tmpl w:val="D7928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1346"/>
    <w:multiLevelType w:val="hybridMultilevel"/>
    <w:tmpl w:val="A748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23747"/>
    <w:multiLevelType w:val="hybridMultilevel"/>
    <w:tmpl w:val="AFE8C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406C8E"/>
    <w:multiLevelType w:val="multilevel"/>
    <w:tmpl w:val="5B0E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63E"/>
    <w:multiLevelType w:val="hybridMultilevel"/>
    <w:tmpl w:val="3F006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66063"/>
    <w:multiLevelType w:val="hybridMultilevel"/>
    <w:tmpl w:val="B8FA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"/>
  </w:num>
  <w:num w:numId="5">
    <w:abstractNumId w:val="9"/>
  </w:num>
  <w:num w:numId="6">
    <w:abstractNumId w:val="27"/>
  </w:num>
  <w:num w:numId="7">
    <w:abstractNumId w:val="7"/>
  </w:num>
  <w:num w:numId="8">
    <w:abstractNumId w:val="25"/>
  </w:num>
  <w:num w:numId="9">
    <w:abstractNumId w:val="11"/>
  </w:num>
  <w:num w:numId="10">
    <w:abstractNumId w:val="28"/>
  </w:num>
  <w:num w:numId="11">
    <w:abstractNumId w:val="1"/>
  </w:num>
  <w:num w:numId="12">
    <w:abstractNumId w:val="33"/>
  </w:num>
  <w:num w:numId="13">
    <w:abstractNumId w:val="30"/>
  </w:num>
  <w:num w:numId="14">
    <w:abstractNumId w:val="5"/>
  </w:num>
  <w:num w:numId="15">
    <w:abstractNumId w:val="10"/>
  </w:num>
  <w:num w:numId="16">
    <w:abstractNumId w:val="23"/>
  </w:num>
  <w:num w:numId="17">
    <w:abstractNumId w:val="17"/>
  </w:num>
  <w:num w:numId="18">
    <w:abstractNumId w:val="6"/>
  </w:num>
  <w:num w:numId="19">
    <w:abstractNumId w:val="13"/>
  </w:num>
  <w:num w:numId="20">
    <w:abstractNumId w:val="36"/>
  </w:num>
  <w:num w:numId="21">
    <w:abstractNumId w:val="32"/>
  </w:num>
  <w:num w:numId="22">
    <w:abstractNumId w:val="20"/>
  </w:num>
  <w:num w:numId="23">
    <w:abstractNumId w:val="34"/>
  </w:num>
  <w:num w:numId="24">
    <w:abstractNumId w:val="4"/>
  </w:num>
  <w:num w:numId="25">
    <w:abstractNumId w:val="8"/>
  </w:num>
  <w:num w:numId="26">
    <w:abstractNumId w:val="3"/>
  </w:num>
  <w:num w:numId="27">
    <w:abstractNumId w:val="14"/>
  </w:num>
  <w:num w:numId="28">
    <w:abstractNumId w:val="0"/>
  </w:num>
  <w:num w:numId="29">
    <w:abstractNumId w:val="16"/>
  </w:num>
  <w:num w:numId="30">
    <w:abstractNumId w:val="18"/>
  </w:num>
  <w:num w:numId="31">
    <w:abstractNumId w:val="35"/>
  </w:num>
  <w:num w:numId="32">
    <w:abstractNumId w:val="29"/>
  </w:num>
  <w:num w:numId="33">
    <w:abstractNumId w:val="12"/>
  </w:num>
  <w:num w:numId="34">
    <w:abstractNumId w:val="21"/>
  </w:num>
  <w:num w:numId="35">
    <w:abstractNumId w:val="31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DF9"/>
    <w:rsid w:val="00003D19"/>
    <w:rsid w:val="000326DE"/>
    <w:rsid w:val="00041EAA"/>
    <w:rsid w:val="000444B2"/>
    <w:rsid w:val="00054365"/>
    <w:rsid w:val="00054DF9"/>
    <w:rsid w:val="00096F67"/>
    <w:rsid w:val="000C77F4"/>
    <w:rsid w:val="000D700D"/>
    <w:rsid w:val="000E2C2C"/>
    <w:rsid w:val="000F3773"/>
    <w:rsid w:val="000F779B"/>
    <w:rsid w:val="00105CE3"/>
    <w:rsid w:val="00166C7A"/>
    <w:rsid w:val="001A71FF"/>
    <w:rsid w:val="001C0C97"/>
    <w:rsid w:val="001E428F"/>
    <w:rsid w:val="00261C11"/>
    <w:rsid w:val="00277EB5"/>
    <w:rsid w:val="00285FD6"/>
    <w:rsid w:val="002C5E96"/>
    <w:rsid w:val="002C6919"/>
    <w:rsid w:val="002F4007"/>
    <w:rsid w:val="00313502"/>
    <w:rsid w:val="00330B72"/>
    <w:rsid w:val="00343072"/>
    <w:rsid w:val="00353317"/>
    <w:rsid w:val="003A5561"/>
    <w:rsid w:val="003B23A4"/>
    <w:rsid w:val="003F3C4A"/>
    <w:rsid w:val="004B0C4C"/>
    <w:rsid w:val="004D7CA2"/>
    <w:rsid w:val="00502273"/>
    <w:rsid w:val="005543AE"/>
    <w:rsid w:val="005559CE"/>
    <w:rsid w:val="00556535"/>
    <w:rsid w:val="00560F5D"/>
    <w:rsid w:val="005809A4"/>
    <w:rsid w:val="005B062A"/>
    <w:rsid w:val="005C233B"/>
    <w:rsid w:val="005F4BB8"/>
    <w:rsid w:val="00610787"/>
    <w:rsid w:val="0068018B"/>
    <w:rsid w:val="00697319"/>
    <w:rsid w:val="006C22BE"/>
    <w:rsid w:val="00777A65"/>
    <w:rsid w:val="00777B2A"/>
    <w:rsid w:val="007A5380"/>
    <w:rsid w:val="007B28A6"/>
    <w:rsid w:val="007F246C"/>
    <w:rsid w:val="0084183D"/>
    <w:rsid w:val="008A1A2A"/>
    <w:rsid w:val="008B6376"/>
    <w:rsid w:val="00914FE3"/>
    <w:rsid w:val="0092693A"/>
    <w:rsid w:val="0094217C"/>
    <w:rsid w:val="00955552"/>
    <w:rsid w:val="00996852"/>
    <w:rsid w:val="009A4222"/>
    <w:rsid w:val="009A5296"/>
    <w:rsid w:val="00A52CE8"/>
    <w:rsid w:val="00A866B8"/>
    <w:rsid w:val="00A87617"/>
    <w:rsid w:val="00A93DF4"/>
    <w:rsid w:val="00B1092D"/>
    <w:rsid w:val="00B155D5"/>
    <w:rsid w:val="00B173F3"/>
    <w:rsid w:val="00B96E70"/>
    <w:rsid w:val="00BB71EB"/>
    <w:rsid w:val="00BD700F"/>
    <w:rsid w:val="00BE0474"/>
    <w:rsid w:val="00C01DAA"/>
    <w:rsid w:val="00C12978"/>
    <w:rsid w:val="00C220FB"/>
    <w:rsid w:val="00C25B58"/>
    <w:rsid w:val="00C472B7"/>
    <w:rsid w:val="00CA4EA2"/>
    <w:rsid w:val="00CE436D"/>
    <w:rsid w:val="00CF5D38"/>
    <w:rsid w:val="00D11876"/>
    <w:rsid w:val="00D259AE"/>
    <w:rsid w:val="00D71F91"/>
    <w:rsid w:val="00D80E18"/>
    <w:rsid w:val="00D85757"/>
    <w:rsid w:val="00DC361C"/>
    <w:rsid w:val="00DF41EE"/>
    <w:rsid w:val="00E01655"/>
    <w:rsid w:val="00E8022F"/>
    <w:rsid w:val="00EB45CF"/>
    <w:rsid w:val="00EB562F"/>
    <w:rsid w:val="00ED1AD6"/>
    <w:rsid w:val="00ED64A2"/>
    <w:rsid w:val="00F216F9"/>
    <w:rsid w:val="00F3373C"/>
    <w:rsid w:val="00F44300"/>
    <w:rsid w:val="00F465AD"/>
    <w:rsid w:val="00F529F1"/>
    <w:rsid w:val="00F54911"/>
    <w:rsid w:val="00F94C97"/>
    <w:rsid w:val="00F9745A"/>
    <w:rsid w:val="00FC36FB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1F6823B-69B1-4291-B521-6EF5E8B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DF9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D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66B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376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B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376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22F"/>
    <w:rPr>
      <w:rFonts w:ascii="Calibri" w:eastAsia="Calibri" w:hAnsi="Calibri" w:cs="Times New Roman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22F"/>
    <w:rPr>
      <w:rFonts w:ascii="Calibri" w:eastAsia="Calibri" w:hAnsi="Calibri" w:cs="Times New Roman"/>
      <w:b/>
      <w:bCs/>
      <w:sz w:val="20"/>
      <w:szCs w:val="2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22F"/>
    <w:rPr>
      <w:rFonts w:ascii="Tahoma" w:eastAsia="Calibri" w:hAnsi="Tahoma" w:cs="Tahoma"/>
      <w:sz w:val="16"/>
      <w:szCs w:val="16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61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g2/oryginal/2016_12/f83392f8e39b536107bb33c7452b1ff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uka.gov.pl/aktualnosci-ministerstwo/najnowsza-lista-punktowanych-czasopism-na-2016-r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przybylowicz.k@poczta.fm</Company>
  <LinksUpToDate>false</LinksUpToDate>
  <CharactersWithSpaces>10519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Przybylowicz</dc:creator>
  <cp:lastModifiedBy>Bartosz Chwiałkowski</cp:lastModifiedBy>
  <cp:revision>2</cp:revision>
  <cp:lastPrinted>2018-07-13T11:20:00Z</cp:lastPrinted>
  <dcterms:created xsi:type="dcterms:W3CDTF">2019-07-11T21:09:00Z</dcterms:created>
  <dcterms:modified xsi:type="dcterms:W3CDTF">2019-07-11T21:09:00Z</dcterms:modified>
</cp:coreProperties>
</file>