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98F4" w14:textId="2C0E49C0" w:rsidR="00705A80" w:rsidRDefault="00705A80" w:rsidP="00705A80">
      <w:pPr>
        <w:jc w:val="center"/>
      </w:pPr>
      <w:r>
        <w:t>ZMIANY DO REGULAMINU ZAKUPU BILETÓW</w:t>
      </w:r>
    </w:p>
    <w:p w14:paraId="153B044E" w14:textId="77777777" w:rsidR="00705A80" w:rsidRDefault="00705A80" w:rsidP="00705A80">
      <w:pPr>
        <w:jc w:val="center"/>
      </w:pPr>
      <w:r>
        <w:t xml:space="preserve">w związku z wejściem w życie </w:t>
      </w:r>
    </w:p>
    <w:p w14:paraId="3B301AED" w14:textId="390523CB" w:rsidR="00705A80" w:rsidRDefault="00705A80" w:rsidP="00705A80">
      <w:pPr>
        <w:jc w:val="center"/>
      </w:pPr>
      <w:r>
        <w:t xml:space="preserve">rozporządzenia </w:t>
      </w:r>
      <w:r w:rsidRPr="00705A80">
        <w:t>Rady Ministrów z dnia 14 grudnia 2021 r. zmieniające</w:t>
      </w:r>
      <w:r>
        <w:t>go</w:t>
      </w:r>
      <w:r w:rsidRPr="00705A80">
        <w:t xml:space="preserve"> rozporządzenie w sprawie ustanowienia określonych ograniczeń, nakazów i zakazów w związku z wystąpieniem stanu epidemii (Dz. U. poz. 2311).</w:t>
      </w:r>
    </w:p>
    <w:p w14:paraId="4DDE3763" w14:textId="77777777" w:rsidR="00705A80" w:rsidRDefault="00705A80" w:rsidP="00705A80"/>
    <w:p w14:paraId="09D9C040" w14:textId="25EF43D9" w:rsidR="00705A80" w:rsidRPr="00705A80" w:rsidRDefault="00705A80" w:rsidP="00705A80">
      <w:pPr>
        <w:pStyle w:val="Akapitzlist"/>
        <w:numPr>
          <w:ilvl w:val="0"/>
          <w:numId w:val="2"/>
        </w:numPr>
        <w:ind w:left="426"/>
        <w:jc w:val="both"/>
      </w:pPr>
      <w:r>
        <w:t xml:space="preserve">Niniejsza </w:t>
      </w:r>
      <w:r w:rsidRPr="00705A80">
        <w:rPr>
          <w:b/>
          <w:bCs/>
        </w:rPr>
        <w:t>sprzedaż biletów dotyczy wyłącznie miejsc przeznaczonych dla osób</w:t>
      </w:r>
      <w:r>
        <w:t xml:space="preserve"> nie wliczanych do limitów wynikających z aktualnie obowiązującego rozporządzenia </w:t>
      </w:r>
      <w:r w:rsidRPr="00705A80">
        <w:t>w sprawie ustanowienia określonych ograniczeń, nakazów i zakazów w związku z wystąpieniem stanu epidemii</w:t>
      </w:r>
      <w:r>
        <w:t>, tj. dla osób</w:t>
      </w:r>
      <w:r w:rsidRPr="00705A80">
        <w:t xml:space="preserve"> </w:t>
      </w:r>
      <w:r w:rsidR="001F7D39">
        <w:t xml:space="preserve">w pełni </w:t>
      </w:r>
      <w:r w:rsidRPr="00705A80">
        <w:rPr>
          <w:b/>
          <w:bCs/>
        </w:rPr>
        <w:t>zaszczepionych przeciwko COVID-19</w:t>
      </w:r>
      <w:r>
        <w:rPr>
          <w:b/>
          <w:bCs/>
        </w:rPr>
        <w:t>.</w:t>
      </w:r>
    </w:p>
    <w:p w14:paraId="4BF3398E" w14:textId="65F3EB20" w:rsidR="006D56D6" w:rsidRDefault="00705A80" w:rsidP="00705A80">
      <w:pPr>
        <w:pStyle w:val="Akapitzlist"/>
        <w:numPr>
          <w:ilvl w:val="0"/>
          <w:numId w:val="2"/>
        </w:numPr>
        <w:ind w:left="426"/>
        <w:jc w:val="both"/>
      </w:pPr>
      <w:r w:rsidRPr="006D56D6">
        <w:rPr>
          <w:b/>
          <w:bCs/>
        </w:rPr>
        <w:t>Warunkiem</w:t>
      </w:r>
      <w:r w:rsidR="006D56D6" w:rsidRPr="006D56D6">
        <w:rPr>
          <w:b/>
          <w:bCs/>
        </w:rPr>
        <w:t xml:space="preserve"> zakupu biletu jest potwierdzenie, że uczestnik</w:t>
      </w:r>
      <w:r w:rsidR="006D56D6">
        <w:t xml:space="preserve">, dla którego bilet jest kupowany </w:t>
      </w:r>
      <w:r w:rsidR="006D56D6" w:rsidRPr="006D56D6">
        <w:rPr>
          <w:b/>
          <w:bCs/>
        </w:rPr>
        <w:t>jest osobą zaszczepioną</w:t>
      </w:r>
      <w:r w:rsidR="006D56D6">
        <w:t xml:space="preserve"> w rozumieniu rozporządzenia (tj. co najmniej jedna dawka szczepionki jednodawkowej oraz dwie dawki szczepionki dwudawkowej)</w:t>
      </w:r>
      <w:r w:rsidRPr="00705A80">
        <w:t xml:space="preserve"> </w:t>
      </w:r>
      <w:r w:rsidR="006D56D6" w:rsidRPr="006D56D6">
        <w:rPr>
          <w:b/>
          <w:bCs/>
        </w:rPr>
        <w:t xml:space="preserve">oraz potwierdzenie, że uczestnik </w:t>
      </w:r>
      <w:r w:rsidR="006D56D6">
        <w:t xml:space="preserve">przy wejściu na miejsce wydarzenia </w:t>
      </w:r>
      <w:r w:rsidR="006D56D6" w:rsidRPr="006D56D6">
        <w:rPr>
          <w:b/>
          <w:bCs/>
        </w:rPr>
        <w:t>okaże przedstawicielom organizatorów</w:t>
      </w:r>
      <w:r>
        <w:t xml:space="preserve"> </w:t>
      </w:r>
      <w:r w:rsidR="006D56D6">
        <w:t xml:space="preserve">(w formie elektronicznej bądź wydruku) </w:t>
      </w:r>
      <w:r w:rsidR="00F54466">
        <w:t xml:space="preserve">dotyczące tego uczestnika </w:t>
      </w:r>
      <w:r w:rsidR="006D56D6" w:rsidRPr="006D56D6">
        <w:rPr>
          <w:b/>
          <w:bCs/>
        </w:rPr>
        <w:t>unijne cyfrowe zaświadczeni</w:t>
      </w:r>
      <w:r w:rsidR="006D56D6" w:rsidRPr="006D56D6">
        <w:rPr>
          <w:b/>
          <w:bCs/>
        </w:rPr>
        <w:t>e</w:t>
      </w:r>
      <w:r w:rsidR="006D56D6" w:rsidRPr="006D56D6">
        <w:rPr>
          <w:b/>
          <w:bCs/>
        </w:rPr>
        <w:t xml:space="preserve"> COVID</w:t>
      </w:r>
      <w:r w:rsidR="006D56D6" w:rsidRPr="006D56D6">
        <w:t xml:space="preserve"> lub zaświadczenia o szczepieniu, o wyniku testu i o powrocie do zdrowia w związku z COVID-19 uznawanego za równoważne z zaświadczeniami wydawanymi zgodnie z rozporządzeniem Parlamentu Europejskiego i Rady (UE) 2021/953 z dnia 14 czerwca 2021 r. w sprawie ram wydawania, weryfikowania i uznawania </w:t>
      </w:r>
      <w:proofErr w:type="spellStart"/>
      <w:r w:rsidR="006D56D6" w:rsidRPr="006D56D6">
        <w:t>interoperacyjnych</w:t>
      </w:r>
      <w:proofErr w:type="spellEnd"/>
      <w:r w:rsidR="006D56D6" w:rsidRPr="006D56D6">
        <w:t xml:space="preserve"> zaświadczeń o</w:t>
      </w:r>
      <w:r w:rsidR="001F7D39">
        <w:t xml:space="preserve"> do</w:t>
      </w:r>
      <w:r w:rsidR="006D56D6" w:rsidRPr="006D56D6">
        <w:t xml:space="preserve"> szczepieniu, o wyniku testu i o powrocie do zdrowia w związku z COVID-19 (unijne cyfrowe zaświadczenie COVID) w celu ułatwienia swobodnego przemieszczania się w czasie pandemii COVID-19</w:t>
      </w:r>
      <w:r w:rsidR="006D56D6">
        <w:t>.</w:t>
      </w:r>
    </w:p>
    <w:p w14:paraId="16B741E7" w14:textId="35FDB26F" w:rsidR="001F7D39" w:rsidRPr="001F7D39" w:rsidRDefault="006D56D6" w:rsidP="00705A80">
      <w:pPr>
        <w:pStyle w:val="Akapitzlist"/>
        <w:numPr>
          <w:ilvl w:val="0"/>
          <w:numId w:val="2"/>
        </w:numPr>
        <w:ind w:left="426"/>
        <w:jc w:val="both"/>
      </w:pPr>
      <w:r w:rsidRPr="006D56D6">
        <w:rPr>
          <w:b/>
          <w:bCs/>
        </w:rPr>
        <w:t xml:space="preserve">Warunkiem zakupu biletu jest </w:t>
      </w:r>
      <w:r>
        <w:rPr>
          <w:b/>
          <w:bCs/>
        </w:rPr>
        <w:t xml:space="preserve">nadto </w:t>
      </w:r>
      <w:r w:rsidRPr="006D56D6">
        <w:rPr>
          <w:b/>
          <w:bCs/>
        </w:rPr>
        <w:t xml:space="preserve">potwierdzenie, że </w:t>
      </w:r>
      <w:r>
        <w:rPr>
          <w:b/>
          <w:bCs/>
        </w:rPr>
        <w:t xml:space="preserve">kupujący przyjmuje do wiadomości brzmienie niniejszego regulaminu a w szczególności </w:t>
      </w:r>
      <w:r w:rsidR="001F7D39">
        <w:rPr>
          <w:b/>
          <w:bCs/>
        </w:rPr>
        <w:t xml:space="preserve">przyjmuje do wiadomości, że </w:t>
      </w:r>
      <w:r w:rsidR="001F7D39" w:rsidRPr="001F7D39">
        <w:rPr>
          <w:b/>
          <w:bCs/>
          <w:u w:val="single"/>
        </w:rPr>
        <w:t xml:space="preserve">odmowa lub brak okazania zaświadczenia, o którym mowa w pkt. 2 stanowi podstawę odmowy wpuszczenia uczestnika na teren wydarzenia bez możliwości zwrotu biletu i zwrotu </w:t>
      </w:r>
      <w:r w:rsidR="00F54466">
        <w:rPr>
          <w:b/>
          <w:bCs/>
          <w:u w:val="single"/>
        </w:rPr>
        <w:t>środków za niewykorzystany bilet</w:t>
      </w:r>
      <w:r w:rsidR="001F7D39" w:rsidRPr="001F7D39">
        <w:rPr>
          <w:b/>
          <w:bCs/>
          <w:u w:val="single"/>
        </w:rPr>
        <w:t>.</w:t>
      </w:r>
    </w:p>
    <w:p w14:paraId="4AA62FAB" w14:textId="22CA72B7" w:rsidR="00CC42A3" w:rsidRDefault="00F54466" w:rsidP="00862BE3">
      <w:pPr>
        <w:pStyle w:val="Akapitzlist"/>
        <w:numPr>
          <w:ilvl w:val="0"/>
          <w:numId w:val="2"/>
        </w:numPr>
        <w:ind w:left="426"/>
        <w:jc w:val="both"/>
      </w:pPr>
      <w:r>
        <w:t>Organizator będzie bezwzględnie wymagał od każdej osoby okazania przed wejściem</w:t>
      </w:r>
      <w:r w:rsidR="006D56D6">
        <w:t xml:space="preserve"> </w:t>
      </w:r>
      <w:r>
        <w:t xml:space="preserve">na miejsce wydarzenia </w:t>
      </w:r>
      <w:r w:rsidRPr="00862BE3">
        <w:t>zaświadczeni</w:t>
      </w:r>
      <w:r w:rsidRPr="00862BE3">
        <w:t>a, o którym mowa w pkt. 2</w:t>
      </w:r>
      <w:r w:rsidRPr="00F54466">
        <w:rPr>
          <w:b/>
          <w:bCs/>
        </w:rPr>
        <w:t xml:space="preserve"> </w:t>
      </w:r>
      <w:r>
        <w:t>i odmówi wstępu każdemu</w:t>
      </w:r>
      <w:r w:rsidR="00862BE3">
        <w:t>,</w:t>
      </w:r>
      <w:r>
        <w:t xml:space="preserve"> kto mimo posiadania biletu nie okaże dokumentu potwierdzającego jego brak wliczania do obowiązującego limitu. Organizator w szczególności nie jest zobowiązany </w:t>
      </w:r>
      <w:r w:rsidR="00862BE3">
        <w:t>i nie będzie ustalał, czy ze względu na ostateczną ilość uczestników oraz ilość sprzedanych biletów wliczanych do obowiązującego limitu możliwe jest uczestnictwo w wydarzeniu przez osobę, która zakupiła bilet dla osób nie wliczanych do limitu, lecz nie przedstawiła właściwego zaświadczenia potwierdzającego prawo do skorzystania z niego.</w:t>
      </w:r>
    </w:p>
    <w:sectPr w:rsidR="00CC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7B16"/>
    <w:multiLevelType w:val="hybridMultilevel"/>
    <w:tmpl w:val="7680930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60FE4992"/>
    <w:multiLevelType w:val="hybridMultilevel"/>
    <w:tmpl w:val="771CE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80"/>
    <w:rsid w:val="001F7D39"/>
    <w:rsid w:val="002F030F"/>
    <w:rsid w:val="006D56D6"/>
    <w:rsid w:val="00705A80"/>
    <w:rsid w:val="00862BE3"/>
    <w:rsid w:val="00BD492E"/>
    <w:rsid w:val="00CC42A3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E210"/>
  <w15:chartTrackingRefBased/>
  <w15:docId w15:val="{62858022-7547-4C51-B463-A1BAB7DE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Chwiałkowski</dc:creator>
  <cp:keywords/>
  <dc:description/>
  <cp:lastModifiedBy>Bartosz Chwiałkowski</cp:lastModifiedBy>
  <cp:revision>1</cp:revision>
  <dcterms:created xsi:type="dcterms:W3CDTF">2021-12-15T09:20:00Z</dcterms:created>
  <dcterms:modified xsi:type="dcterms:W3CDTF">2021-12-15T09:44:00Z</dcterms:modified>
</cp:coreProperties>
</file>