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5564C" w14:textId="77777777" w:rsidR="00C32FE7" w:rsidRPr="00F16BCB" w:rsidRDefault="00C32FE7" w:rsidP="001D1681">
      <w:pPr>
        <w:spacing w:before="240"/>
        <w:rPr>
          <w:rFonts w:ascii="Times New Roman" w:hAnsi="Times New Roman" w:cs="Times New Roman"/>
          <w:b/>
          <w:sz w:val="44"/>
          <w:szCs w:val="44"/>
        </w:rPr>
      </w:pPr>
    </w:p>
    <w:p w14:paraId="6E1C6CAF" w14:textId="77777777" w:rsidR="00C30315" w:rsidRPr="00F16BCB" w:rsidRDefault="00C30315" w:rsidP="00C3031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6BCB">
        <w:rPr>
          <w:rFonts w:ascii="Times New Roman" w:hAnsi="Times New Roman" w:cs="Times New Roman"/>
          <w:b/>
          <w:sz w:val="44"/>
          <w:szCs w:val="44"/>
        </w:rPr>
        <w:t>PROGRAM KSZTAŁCENIA</w:t>
      </w:r>
    </w:p>
    <w:p w14:paraId="538275ED" w14:textId="77777777" w:rsidR="00C30315" w:rsidRPr="00F16BCB" w:rsidRDefault="00C30315" w:rsidP="00C3031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6BCB">
        <w:rPr>
          <w:rFonts w:ascii="Times New Roman" w:hAnsi="Times New Roman" w:cs="Times New Roman"/>
          <w:b/>
          <w:sz w:val="44"/>
          <w:szCs w:val="44"/>
        </w:rPr>
        <w:t>w Szkole Doktorskiej Akademii Muzycznej</w:t>
      </w:r>
      <w:r w:rsidR="00E4283F" w:rsidRPr="00F16BCB">
        <w:rPr>
          <w:rFonts w:ascii="Times New Roman" w:hAnsi="Times New Roman" w:cs="Times New Roman"/>
          <w:b/>
          <w:sz w:val="44"/>
          <w:szCs w:val="44"/>
        </w:rPr>
        <w:t xml:space="preserve"> im. I. J. Paderewskiego</w:t>
      </w:r>
      <w:r w:rsidRPr="00F16BC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63D1B"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Pr="00F16BCB">
        <w:rPr>
          <w:rFonts w:ascii="Times New Roman" w:hAnsi="Times New Roman" w:cs="Times New Roman"/>
          <w:b/>
          <w:sz w:val="44"/>
          <w:szCs w:val="44"/>
        </w:rPr>
        <w:t>w Poznaniu</w:t>
      </w:r>
    </w:p>
    <w:p w14:paraId="4EF2E4C8" w14:textId="77777777" w:rsidR="00C30315" w:rsidRPr="00F16BCB" w:rsidRDefault="00C30315" w:rsidP="00C3031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73FA4C5" w14:textId="77777777" w:rsidR="00C30315" w:rsidRPr="00F16BCB" w:rsidRDefault="00C30315" w:rsidP="00C30315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FA10AC9" w14:textId="77777777" w:rsidR="00C30315" w:rsidRPr="00F16BCB" w:rsidRDefault="00C30315" w:rsidP="00C3031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Kształcenie w Szkole Doktorskiej AM w Poznaniu  jest prowadzone na podstawie Programu Kształcenia oraz Indywidualnego Planu Badawczego.</w:t>
      </w:r>
    </w:p>
    <w:p w14:paraId="2027861B" w14:textId="77777777" w:rsidR="00C30315" w:rsidRPr="00F16BCB" w:rsidRDefault="00C30315" w:rsidP="00C3031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Kształcenie trwa 6 semestrów</w:t>
      </w:r>
      <w:r w:rsidR="009845CA" w:rsidRPr="00F16BCB">
        <w:rPr>
          <w:rFonts w:ascii="Times New Roman" w:hAnsi="Times New Roman" w:cs="Times New Roman"/>
          <w:sz w:val="44"/>
          <w:szCs w:val="44"/>
        </w:rPr>
        <w:t>.</w:t>
      </w:r>
    </w:p>
    <w:p w14:paraId="27507F6B" w14:textId="77777777" w:rsidR="00C30315" w:rsidRPr="00F16BCB" w:rsidRDefault="00C30315" w:rsidP="004903EA">
      <w:pPr>
        <w:rPr>
          <w:rFonts w:ascii="Times New Roman" w:hAnsi="Times New Roman" w:cs="Times New Roman"/>
          <w:b/>
          <w:sz w:val="44"/>
          <w:szCs w:val="44"/>
        </w:rPr>
      </w:pPr>
    </w:p>
    <w:p w14:paraId="5634FBE5" w14:textId="77777777" w:rsidR="00183CA0" w:rsidRPr="00F16BCB" w:rsidRDefault="00183CA0" w:rsidP="00183CA0">
      <w:pPr>
        <w:ind w:left="680"/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Ramowy program kształcenia w Szkole Doktorskiej Akademii Muzycznej w Poznaniu umoż</w:t>
      </w:r>
      <w:r w:rsidR="00363D1B">
        <w:rPr>
          <w:rFonts w:ascii="Times New Roman" w:hAnsi="Times New Roman" w:cs="Times New Roman"/>
          <w:sz w:val="44"/>
          <w:szCs w:val="44"/>
        </w:rPr>
        <w:t xml:space="preserve">liwia zdobycie szerokiej </w:t>
      </w:r>
      <w:r w:rsidRPr="00F16BCB">
        <w:rPr>
          <w:rFonts w:ascii="Times New Roman" w:hAnsi="Times New Roman" w:cs="Times New Roman"/>
          <w:sz w:val="44"/>
          <w:szCs w:val="44"/>
        </w:rPr>
        <w:t xml:space="preserve">i uniwersalnej wiedzy </w:t>
      </w:r>
      <w:r w:rsidR="00363D1B">
        <w:rPr>
          <w:rFonts w:ascii="Times New Roman" w:hAnsi="Times New Roman" w:cs="Times New Roman"/>
          <w:sz w:val="44"/>
          <w:szCs w:val="44"/>
        </w:rPr>
        <w:t xml:space="preserve">                   </w:t>
      </w:r>
      <w:bookmarkStart w:id="0" w:name="_GoBack"/>
      <w:bookmarkEnd w:id="0"/>
      <w:r w:rsidRPr="00F16BCB">
        <w:rPr>
          <w:rFonts w:ascii="Times New Roman" w:hAnsi="Times New Roman" w:cs="Times New Roman"/>
          <w:sz w:val="44"/>
          <w:szCs w:val="44"/>
        </w:rPr>
        <w:t>w dyscyplinie sztuki muzyczne oraz realizację indywidualnego, artystycznego planu badawczego. Jednym z najważniejszych założeń tego programu jest relacja mistrz – uczeń i stały kontakt doktoranta</w:t>
      </w:r>
    </w:p>
    <w:p w14:paraId="49B059BB" w14:textId="77777777" w:rsidR="007F74F6" w:rsidRPr="00F16BCB" w:rsidRDefault="00183CA0" w:rsidP="007F74F6">
      <w:pPr>
        <w:ind w:left="680"/>
        <w:rPr>
          <w:rFonts w:ascii="Times New Roman" w:hAnsi="Times New Roman" w:cs="Times New Roman"/>
          <w:i/>
          <w:iCs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z promotorem.</w:t>
      </w:r>
      <w:r w:rsidR="008862B8" w:rsidRPr="00F16BCB">
        <w:rPr>
          <w:rFonts w:ascii="Times New Roman" w:hAnsi="Times New Roman" w:cs="Times New Roman"/>
          <w:sz w:val="44"/>
          <w:szCs w:val="44"/>
        </w:rPr>
        <w:t xml:space="preserve"> Program składa się pięciu różnych modułów, w których przewidziano elementy specjalistyczne, metodologiczne, aktywność </w:t>
      </w:r>
      <w:r w:rsidR="008862B8" w:rsidRPr="00F16BCB">
        <w:rPr>
          <w:rFonts w:ascii="Times New Roman" w:hAnsi="Times New Roman" w:cs="Times New Roman"/>
          <w:sz w:val="44"/>
          <w:szCs w:val="44"/>
        </w:rPr>
        <w:lastRenderedPageBreak/>
        <w:t>artystyczn</w:t>
      </w:r>
      <w:r w:rsidR="00794656" w:rsidRPr="00F16BCB">
        <w:rPr>
          <w:rFonts w:ascii="Times New Roman" w:hAnsi="Times New Roman" w:cs="Times New Roman"/>
          <w:sz w:val="44"/>
          <w:szCs w:val="44"/>
        </w:rPr>
        <w:t>ą</w:t>
      </w:r>
      <w:r w:rsidR="008862B8" w:rsidRPr="00F16BCB">
        <w:rPr>
          <w:rFonts w:ascii="Times New Roman" w:hAnsi="Times New Roman" w:cs="Times New Roman"/>
          <w:sz w:val="44"/>
          <w:szCs w:val="44"/>
        </w:rPr>
        <w:t xml:space="preserve">, </w:t>
      </w:r>
      <w:r w:rsidR="00794656" w:rsidRPr="00F16BCB">
        <w:rPr>
          <w:rFonts w:ascii="Times New Roman" w:hAnsi="Times New Roman" w:cs="Times New Roman"/>
          <w:sz w:val="44"/>
          <w:szCs w:val="44"/>
        </w:rPr>
        <w:t>poszerzenie</w:t>
      </w:r>
      <w:r w:rsidR="008862B8" w:rsidRPr="00F16BCB">
        <w:rPr>
          <w:rFonts w:ascii="Times New Roman" w:hAnsi="Times New Roman" w:cs="Times New Roman"/>
          <w:sz w:val="44"/>
          <w:szCs w:val="44"/>
        </w:rPr>
        <w:t xml:space="preserve"> przestrzeni humanistycznej słuchacza oraz pewne dodatkowe kompetencje. </w:t>
      </w:r>
      <w:r w:rsidR="007F74F6" w:rsidRPr="00F16BCB">
        <w:rPr>
          <w:rFonts w:ascii="Times New Roman" w:hAnsi="Times New Roman" w:cs="Times New Roman"/>
          <w:sz w:val="44"/>
          <w:szCs w:val="44"/>
        </w:rPr>
        <w:t xml:space="preserve">Zgodnie z założeniami ustawy z dn. 20 lipca 2018 r. – </w:t>
      </w:r>
      <w:r w:rsidR="007F74F6" w:rsidRPr="00F16BCB">
        <w:rPr>
          <w:rFonts w:ascii="Times New Roman" w:hAnsi="Times New Roman" w:cs="Times New Roman"/>
          <w:i/>
          <w:iCs/>
          <w:sz w:val="44"/>
          <w:szCs w:val="44"/>
        </w:rPr>
        <w:t>Prawo o szkolnictwie wyższym</w:t>
      </w:r>
    </w:p>
    <w:p w14:paraId="0D6F3719" w14:textId="77777777" w:rsidR="007F74F6" w:rsidRPr="00F16BCB" w:rsidRDefault="007F74F6" w:rsidP="007F74F6">
      <w:pPr>
        <w:ind w:left="680"/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i/>
          <w:iCs/>
          <w:sz w:val="44"/>
          <w:szCs w:val="44"/>
        </w:rPr>
        <w:t>i nauce,</w:t>
      </w:r>
      <w:r w:rsidRPr="00F16BCB">
        <w:rPr>
          <w:rFonts w:ascii="Times New Roman" w:hAnsi="Times New Roman" w:cs="Times New Roman"/>
          <w:sz w:val="44"/>
          <w:szCs w:val="44"/>
        </w:rPr>
        <w:t xml:space="preserve"> pod koniec pierwszego roku studiów doktoranci przedstawią koncepcję indywidualnego planu badawczego, które w zamyśle, mogłoby też być publiczną obroną tej koncepcji, ćwicząc tym samym umiejętnoś</w:t>
      </w:r>
      <w:r w:rsidR="00636ED4" w:rsidRPr="00F16BCB">
        <w:rPr>
          <w:rFonts w:ascii="Times New Roman" w:hAnsi="Times New Roman" w:cs="Times New Roman"/>
          <w:sz w:val="44"/>
          <w:szCs w:val="44"/>
        </w:rPr>
        <w:t>ć</w:t>
      </w:r>
      <w:r w:rsidRPr="00F16BCB">
        <w:rPr>
          <w:rFonts w:ascii="Times New Roman" w:hAnsi="Times New Roman" w:cs="Times New Roman"/>
          <w:sz w:val="44"/>
          <w:szCs w:val="44"/>
        </w:rPr>
        <w:t xml:space="preserve"> dy</w:t>
      </w:r>
      <w:r w:rsidR="00363D1B">
        <w:rPr>
          <w:rFonts w:ascii="Times New Roman" w:hAnsi="Times New Roman" w:cs="Times New Roman"/>
          <w:sz w:val="44"/>
          <w:szCs w:val="44"/>
        </w:rPr>
        <w:t xml:space="preserve">skusji </w:t>
      </w:r>
      <w:r w:rsidRPr="00F16BCB">
        <w:rPr>
          <w:rFonts w:ascii="Times New Roman" w:hAnsi="Times New Roman" w:cs="Times New Roman"/>
          <w:sz w:val="44"/>
          <w:szCs w:val="44"/>
        </w:rPr>
        <w:t>i argumentacji.</w:t>
      </w:r>
      <w:r w:rsidR="00394F17" w:rsidRPr="00F16BCB">
        <w:rPr>
          <w:rFonts w:ascii="Times New Roman" w:hAnsi="Times New Roman" w:cs="Times New Roman"/>
          <w:sz w:val="44"/>
          <w:szCs w:val="44"/>
        </w:rPr>
        <w:t xml:space="preserve"> W połowie studiów słuchacze będą poddani tzw. </w:t>
      </w:r>
      <w:r w:rsidR="00937674" w:rsidRPr="00F16BCB">
        <w:rPr>
          <w:rFonts w:ascii="Times New Roman" w:hAnsi="Times New Roman" w:cs="Times New Roman"/>
          <w:sz w:val="44"/>
          <w:szCs w:val="44"/>
        </w:rPr>
        <w:t xml:space="preserve">zewnętrznej </w:t>
      </w:r>
      <w:r w:rsidR="00394F17" w:rsidRPr="00F16BCB">
        <w:rPr>
          <w:rFonts w:ascii="Times New Roman" w:hAnsi="Times New Roman" w:cs="Times New Roman"/>
          <w:sz w:val="44"/>
          <w:szCs w:val="44"/>
        </w:rPr>
        <w:t xml:space="preserve">ocenie </w:t>
      </w:r>
      <w:r w:rsidR="00937674" w:rsidRPr="00F16BCB">
        <w:rPr>
          <w:rFonts w:ascii="Times New Roman" w:hAnsi="Times New Roman" w:cs="Times New Roman"/>
          <w:sz w:val="44"/>
          <w:szCs w:val="44"/>
        </w:rPr>
        <w:t>śródokresowej</w:t>
      </w:r>
      <w:r w:rsidR="00636ED4" w:rsidRPr="00F16BCB">
        <w:rPr>
          <w:rFonts w:ascii="Times New Roman" w:hAnsi="Times New Roman" w:cs="Times New Roman"/>
          <w:sz w:val="44"/>
          <w:szCs w:val="44"/>
        </w:rPr>
        <w:t>, po czy</w:t>
      </w:r>
      <w:r w:rsidR="001D63CF" w:rsidRPr="00F16BCB">
        <w:rPr>
          <w:rFonts w:ascii="Times New Roman" w:hAnsi="Times New Roman" w:cs="Times New Roman"/>
          <w:sz w:val="44"/>
          <w:szCs w:val="44"/>
        </w:rPr>
        <w:t>m</w:t>
      </w:r>
      <w:r w:rsidR="00636ED4" w:rsidRPr="00F16BCB">
        <w:rPr>
          <w:rFonts w:ascii="Times New Roman" w:hAnsi="Times New Roman" w:cs="Times New Roman"/>
          <w:sz w:val="44"/>
          <w:szCs w:val="44"/>
        </w:rPr>
        <w:t xml:space="preserve"> </w:t>
      </w:r>
      <w:r w:rsidR="001D63CF" w:rsidRPr="00F16BCB">
        <w:rPr>
          <w:rFonts w:ascii="Times New Roman" w:hAnsi="Times New Roman" w:cs="Times New Roman"/>
          <w:sz w:val="44"/>
          <w:szCs w:val="44"/>
        </w:rPr>
        <w:t xml:space="preserve">zaczną </w:t>
      </w:r>
      <w:r w:rsidR="00636ED4" w:rsidRPr="00F16BCB">
        <w:rPr>
          <w:rFonts w:ascii="Times New Roman" w:hAnsi="Times New Roman" w:cs="Times New Roman"/>
          <w:sz w:val="44"/>
          <w:szCs w:val="44"/>
        </w:rPr>
        <w:t xml:space="preserve">realizować swoją indywidualną ścieżkę kształcenia. </w:t>
      </w:r>
      <w:r w:rsidR="00394F17" w:rsidRPr="00F16BCB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7EA17D97" w14:textId="77777777" w:rsidR="00183CA0" w:rsidRPr="00F16BCB" w:rsidRDefault="00183CA0" w:rsidP="008862B8">
      <w:pPr>
        <w:ind w:left="680" w:firstLine="28"/>
        <w:rPr>
          <w:rFonts w:ascii="Times New Roman" w:hAnsi="Times New Roman" w:cs="Times New Roman"/>
          <w:sz w:val="44"/>
          <w:szCs w:val="44"/>
        </w:rPr>
      </w:pPr>
    </w:p>
    <w:p w14:paraId="145BFCF3" w14:textId="77777777" w:rsidR="00C30315" w:rsidRPr="00F16BCB" w:rsidRDefault="00C30315" w:rsidP="004903EA">
      <w:pPr>
        <w:rPr>
          <w:rFonts w:ascii="Times New Roman" w:hAnsi="Times New Roman" w:cs="Times New Roman"/>
          <w:b/>
          <w:sz w:val="44"/>
          <w:szCs w:val="44"/>
        </w:rPr>
      </w:pPr>
    </w:p>
    <w:p w14:paraId="2803A9C1" w14:textId="77777777" w:rsidR="004903EA" w:rsidRPr="00F16BCB" w:rsidRDefault="00A120AD" w:rsidP="003C42D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44"/>
          <w:szCs w:val="44"/>
        </w:rPr>
      </w:pPr>
      <w:r w:rsidRPr="00F16BCB">
        <w:rPr>
          <w:rFonts w:ascii="Times New Roman" w:hAnsi="Times New Roman" w:cs="Times New Roman"/>
          <w:b/>
          <w:sz w:val="44"/>
          <w:szCs w:val="44"/>
        </w:rPr>
        <w:t>Moduł</w:t>
      </w:r>
      <w:r w:rsidR="00C32FE7" w:rsidRPr="00F16BCB">
        <w:rPr>
          <w:rFonts w:ascii="Times New Roman" w:hAnsi="Times New Roman" w:cs="Times New Roman"/>
          <w:b/>
          <w:sz w:val="44"/>
          <w:szCs w:val="44"/>
        </w:rPr>
        <w:t xml:space="preserve"> przedmiotów specjalistycznych</w:t>
      </w:r>
    </w:p>
    <w:p w14:paraId="2F9422C9" w14:textId="77777777" w:rsidR="004903EA" w:rsidRPr="00F16BCB" w:rsidRDefault="004903EA" w:rsidP="001D1681">
      <w:pPr>
        <w:pStyle w:val="Default"/>
        <w:ind w:left="372" w:firstLine="336"/>
        <w:rPr>
          <w:i/>
          <w:color w:val="auto"/>
          <w:sz w:val="44"/>
          <w:szCs w:val="44"/>
          <w:lang w:val="pl-PL"/>
        </w:rPr>
      </w:pPr>
      <w:r w:rsidRPr="00F16BCB">
        <w:rPr>
          <w:i/>
          <w:color w:val="auto"/>
          <w:sz w:val="44"/>
          <w:szCs w:val="44"/>
          <w:lang w:val="pl-PL"/>
        </w:rPr>
        <w:t xml:space="preserve">Doktorant kształci się </w:t>
      </w:r>
      <w:r w:rsidR="00FA6646" w:rsidRPr="00F16BCB">
        <w:rPr>
          <w:i/>
          <w:color w:val="auto"/>
          <w:sz w:val="44"/>
          <w:szCs w:val="44"/>
          <w:lang w:val="pl-PL"/>
        </w:rPr>
        <w:t>w zakresie wybranego obszaru badawczego przygotowywanej rozprawy doktorskiej,</w:t>
      </w:r>
    </w:p>
    <w:p w14:paraId="61075268" w14:textId="77777777" w:rsidR="004903EA" w:rsidRPr="00F16BCB" w:rsidRDefault="004903EA" w:rsidP="001D1681">
      <w:pPr>
        <w:ind w:firstLine="708"/>
        <w:rPr>
          <w:rFonts w:ascii="Times New Roman" w:hAnsi="Times New Roman" w:cs="Times New Roman"/>
          <w:b/>
          <w:i/>
          <w:sz w:val="44"/>
          <w:szCs w:val="44"/>
        </w:rPr>
      </w:pPr>
      <w:r w:rsidRPr="00F16BCB">
        <w:rPr>
          <w:rFonts w:ascii="Times New Roman" w:hAnsi="Times New Roman" w:cs="Times New Roman"/>
          <w:i/>
          <w:sz w:val="44"/>
          <w:szCs w:val="44"/>
        </w:rPr>
        <w:t xml:space="preserve">Min. liczba punktów ECTS, którą doktorant musi uzyskać: </w:t>
      </w:r>
      <w:r w:rsidR="003031EA" w:rsidRPr="00F16BCB">
        <w:rPr>
          <w:rFonts w:ascii="Times New Roman" w:hAnsi="Times New Roman" w:cs="Times New Roman"/>
          <w:i/>
          <w:sz w:val="44"/>
          <w:szCs w:val="44"/>
        </w:rPr>
        <w:t>14</w:t>
      </w:r>
      <w:r w:rsidR="003031EA" w:rsidRPr="00F16BCB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70F1545E" w14:textId="77777777" w:rsidR="004903EA" w:rsidRPr="00F16BCB" w:rsidRDefault="004903EA" w:rsidP="004903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 xml:space="preserve">Przedmiot główny – 90 godzin,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12 pkt. ECTS</w:t>
      </w:r>
    </w:p>
    <w:p w14:paraId="753E8C43" w14:textId="77777777" w:rsidR="00426A5C" w:rsidRPr="00F16BCB" w:rsidRDefault="00426A5C" w:rsidP="00426A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lastRenderedPageBreak/>
        <w:t xml:space="preserve">Konwersatorium przygotowujące do egzaminu z przedmiotu kierunkowego – 8 godzin,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1 pkt. ECTS</w:t>
      </w:r>
    </w:p>
    <w:p w14:paraId="7B97D8C1" w14:textId="77777777" w:rsidR="0007691E" w:rsidRPr="00F16BCB" w:rsidRDefault="0007691E" w:rsidP="00426A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 xml:space="preserve">Kultura muzyczna XX i XXI wieku – 6 godzin,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1 pkt. ECTS</w:t>
      </w:r>
    </w:p>
    <w:p w14:paraId="0B634C0B" w14:textId="77777777" w:rsidR="004903EA" w:rsidRPr="00F16BCB" w:rsidRDefault="00976A93" w:rsidP="004903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 xml:space="preserve">Wybrane przedmioty kształcenia specjalistycznego – 30 godzin,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2 pkt. ECTS</w:t>
      </w:r>
    </w:p>
    <w:p w14:paraId="7B68F312" w14:textId="77777777" w:rsidR="00CA6156" w:rsidRPr="00F16BCB" w:rsidRDefault="00CA6156" w:rsidP="004903EA">
      <w:pPr>
        <w:rPr>
          <w:rFonts w:ascii="Times New Roman" w:hAnsi="Times New Roman" w:cs="Times New Roman"/>
          <w:sz w:val="44"/>
          <w:szCs w:val="44"/>
        </w:rPr>
      </w:pPr>
    </w:p>
    <w:p w14:paraId="0441F8C5" w14:textId="77777777" w:rsidR="00976A93" w:rsidRPr="00F16BCB" w:rsidRDefault="00A120AD" w:rsidP="003C42D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44"/>
          <w:szCs w:val="44"/>
        </w:rPr>
      </w:pPr>
      <w:r w:rsidRPr="00F16BCB">
        <w:rPr>
          <w:rFonts w:ascii="Times New Roman" w:hAnsi="Times New Roman" w:cs="Times New Roman"/>
          <w:b/>
          <w:sz w:val="44"/>
          <w:szCs w:val="44"/>
        </w:rPr>
        <w:t>Moduł</w:t>
      </w:r>
      <w:r w:rsidR="004903EA" w:rsidRPr="00F16BCB">
        <w:rPr>
          <w:rFonts w:ascii="Times New Roman" w:hAnsi="Times New Roman" w:cs="Times New Roman"/>
          <w:b/>
          <w:sz w:val="44"/>
          <w:szCs w:val="44"/>
        </w:rPr>
        <w:t xml:space="preserve"> przedmiotów metodologicz</w:t>
      </w:r>
      <w:r w:rsidR="009B15E4" w:rsidRPr="00F16BCB">
        <w:rPr>
          <w:rFonts w:ascii="Times New Roman" w:hAnsi="Times New Roman" w:cs="Times New Roman"/>
          <w:b/>
          <w:sz w:val="44"/>
          <w:szCs w:val="44"/>
        </w:rPr>
        <w:t>nych</w:t>
      </w:r>
    </w:p>
    <w:p w14:paraId="71F16186" w14:textId="77777777" w:rsidR="00976A93" w:rsidRPr="00F16BCB" w:rsidRDefault="00976A93" w:rsidP="001D1681">
      <w:pPr>
        <w:ind w:firstLine="708"/>
        <w:rPr>
          <w:rFonts w:ascii="Times New Roman" w:hAnsi="Times New Roman" w:cs="Times New Roman"/>
          <w:i/>
          <w:sz w:val="44"/>
          <w:szCs w:val="44"/>
        </w:rPr>
      </w:pPr>
      <w:r w:rsidRPr="00F16BCB">
        <w:rPr>
          <w:rFonts w:ascii="Times New Roman" w:hAnsi="Times New Roman" w:cs="Times New Roman"/>
          <w:i/>
          <w:sz w:val="44"/>
          <w:szCs w:val="44"/>
        </w:rPr>
        <w:t>Doktorant kształci się w zakresie warsztatu metodologicznego niezbędnego do przygotowania rozprawy doktorskiej</w:t>
      </w:r>
    </w:p>
    <w:p w14:paraId="54374837" w14:textId="77777777" w:rsidR="00976A93" w:rsidRPr="00F16BCB" w:rsidRDefault="00976A93" w:rsidP="001D1681">
      <w:pPr>
        <w:ind w:firstLine="708"/>
        <w:rPr>
          <w:rFonts w:ascii="Times New Roman" w:hAnsi="Times New Roman" w:cs="Times New Roman"/>
          <w:b/>
          <w:i/>
          <w:sz w:val="44"/>
          <w:szCs w:val="44"/>
        </w:rPr>
      </w:pPr>
      <w:r w:rsidRPr="00F16BCB">
        <w:rPr>
          <w:rFonts w:ascii="Times New Roman" w:hAnsi="Times New Roman" w:cs="Times New Roman"/>
          <w:i/>
          <w:sz w:val="44"/>
          <w:szCs w:val="44"/>
        </w:rPr>
        <w:t xml:space="preserve">Min. liczba punktów ECTS, którą doktorant musi uzyskać:8 </w:t>
      </w:r>
    </w:p>
    <w:p w14:paraId="67DA4D9B" w14:textId="77777777" w:rsidR="008047AE" w:rsidRPr="00F16BCB" w:rsidRDefault="004903EA" w:rsidP="008047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 xml:space="preserve">Metodologia pracy badawczej i naukowej – 15 godzin,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2 pkt. ECTS</w:t>
      </w:r>
    </w:p>
    <w:p w14:paraId="3CE0152A" w14:textId="77777777" w:rsidR="008047AE" w:rsidRPr="00F16BCB" w:rsidRDefault="00426A5C" w:rsidP="008047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 xml:space="preserve">Seminarium doktoranckie pracy pisemnej – 20 godzin,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4 pkt. ECTS</w:t>
      </w:r>
    </w:p>
    <w:p w14:paraId="7B98CEA3" w14:textId="77777777" w:rsidR="00426A5C" w:rsidRPr="00F16BCB" w:rsidRDefault="008047AE" w:rsidP="00426A5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iCs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 xml:space="preserve">Ćwiczenia z analizy i interpretacji dzieła muzycznego – 30 godzin, </w:t>
      </w:r>
      <w:r w:rsidR="003031EA" w:rsidRPr="00F16BCB">
        <w:rPr>
          <w:rFonts w:ascii="Times New Roman" w:hAnsi="Times New Roman" w:cs="Times New Roman"/>
          <w:sz w:val="44"/>
          <w:szCs w:val="44"/>
        </w:rPr>
        <w:t>(</w:t>
      </w:r>
      <w:r w:rsidRPr="00F16BCB">
        <w:rPr>
          <w:rFonts w:ascii="Times New Roman" w:hAnsi="Times New Roman" w:cs="Times New Roman"/>
          <w:sz w:val="44"/>
          <w:szCs w:val="44"/>
        </w:rPr>
        <w:t>8</w:t>
      </w:r>
      <w:r w:rsidR="003031EA" w:rsidRPr="00F16BCB">
        <w:rPr>
          <w:rFonts w:ascii="Times New Roman" w:hAnsi="Times New Roman" w:cs="Times New Roman"/>
          <w:sz w:val="44"/>
          <w:szCs w:val="44"/>
        </w:rPr>
        <w:t>)</w:t>
      </w:r>
      <w:r w:rsidRPr="00F16BCB">
        <w:rPr>
          <w:rFonts w:ascii="Times New Roman" w:hAnsi="Times New Roman" w:cs="Times New Roman"/>
          <w:sz w:val="44"/>
          <w:szCs w:val="44"/>
        </w:rPr>
        <w:t xml:space="preserve"> </w:t>
      </w:r>
      <w:r w:rsidR="003031EA" w:rsidRPr="00F16BCB">
        <w:rPr>
          <w:rFonts w:ascii="Times New Roman" w:hAnsi="Times New Roman" w:cs="Times New Roman"/>
          <w:i/>
          <w:iCs/>
          <w:sz w:val="44"/>
          <w:szCs w:val="44"/>
        </w:rPr>
        <w:t xml:space="preserve">2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pkt. ECTS</w:t>
      </w:r>
    </w:p>
    <w:p w14:paraId="303C3003" w14:textId="77777777" w:rsidR="004903EA" w:rsidRPr="00F16BCB" w:rsidRDefault="004903EA" w:rsidP="00C32FE7">
      <w:pPr>
        <w:rPr>
          <w:rFonts w:ascii="Times New Roman" w:hAnsi="Times New Roman" w:cs="Times New Roman"/>
          <w:sz w:val="44"/>
          <w:szCs w:val="44"/>
        </w:rPr>
      </w:pPr>
    </w:p>
    <w:p w14:paraId="100AB30B" w14:textId="77777777" w:rsidR="003031EA" w:rsidRPr="00F16BCB" w:rsidRDefault="00A120AD" w:rsidP="003C42D1">
      <w:pPr>
        <w:pStyle w:val="Default"/>
        <w:numPr>
          <w:ilvl w:val="0"/>
          <w:numId w:val="13"/>
        </w:numPr>
        <w:rPr>
          <w:i/>
          <w:color w:val="auto"/>
          <w:sz w:val="44"/>
          <w:szCs w:val="44"/>
          <w:lang w:val="pl-PL"/>
        </w:rPr>
      </w:pPr>
      <w:r w:rsidRPr="00F16BCB">
        <w:rPr>
          <w:b/>
          <w:sz w:val="44"/>
          <w:szCs w:val="44"/>
          <w:lang w:val="pl-PL"/>
        </w:rPr>
        <w:t>Moduł</w:t>
      </w:r>
      <w:r w:rsidR="00921058" w:rsidRPr="00F16BCB">
        <w:rPr>
          <w:b/>
          <w:sz w:val="44"/>
          <w:szCs w:val="44"/>
          <w:lang w:val="pl-PL"/>
        </w:rPr>
        <w:t xml:space="preserve"> działań w </w:t>
      </w:r>
      <w:r w:rsidR="009B15E4" w:rsidRPr="00F16BCB">
        <w:rPr>
          <w:b/>
          <w:sz w:val="44"/>
          <w:szCs w:val="44"/>
          <w:lang w:val="pl-PL"/>
        </w:rPr>
        <w:t>ramach dziedziny artystycznej</w:t>
      </w:r>
    </w:p>
    <w:p w14:paraId="05835935" w14:textId="77777777" w:rsidR="003031EA" w:rsidRPr="00F16BCB" w:rsidRDefault="003031EA" w:rsidP="001D1681">
      <w:pPr>
        <w:pStyle w:val="Default"/>
        <w:ind w:firstLine="708"/>
        <w:rPr>
          <w:i/>
          <w:color w:val="auto"/>
          <w:sz w:val="44"/>
          <w:szCs w:val="44"/>
          <w:lang w:val="pl-PL"/>
        </w:rPr>
      </w:pPr>
      <w:r w:rsidRPr="00F16BCB">
        <w:rPr>
          <w:i/>
          <w:color w:val="auto"/>
          <w:sz w:val="44"/>
          <w:szCs w:val="44"/>
          <w:lang w:val="pl-PL"/>
        </w:rPr>
        <w:t xml:space="preserve">Doktorant prezentuje swoje umiejętności i wiedzę w bezpośrednim </w:t>
      </w:r>
      <w:r w:rsidRPr="00F16BCB">
        <w:rPr>
          <w:i/>
          <w:color w:val="auto"/>
          <w:sz w:val="44"/>
          <w:szCs w:val="44"/>
          <w:lang w:val="pl-PL"/>
        </w:rPr>
        <w:lastRenderedPageBreak/>
        <w:t>kontakcie z od</w:t>
      </w:r>
      <w:r w:rsidR="00976A93" w:rsidRPr="00F16BCB">
        <w:rPr>
          <w:i/>
          <w:color w:val="auto"/>
          <w:sz w:val="44"/>
          <w:szCs w:val="44"/>
          <w:lang w:val="pl-PL"/>
        </w:rPr>
        <w:t>b</w:t>
      </w:r>
      <w:r w:rsidRPr="00F16BCB">
        <w:rPr>
          <w:i/>
          <w:color w:val="auto"/>
          <w:sz w:val="44"/>
          <w:szCs w:val="44"/>
          <w:lang w:val="pl-PL"/>
        </w:rPr>
        <w:t>iorc</w:t>
      </w:r>
      <w:r w:rsidR="00976A93" w:rsidRPr="00F16BCB">
        <w:rPr>
          <w:i/>
          <w:color w:val="auto"/>
          <w:sz w:val="44"/>
          <w:szCs w:val="44"/>
          <w:lang w:val="pl-PL"/>
        </w:rPr>
        <w:t>ą</w:t>
      </w:r>
      <w:r w:rsidRPr="00F16BCB">
        <w:rPr>
          <w:i/>
          <w:color w:val="auto"/>
          <w:sz w:val="44"/>
          <w:szCs w:val="44"/>
          <w:lang w:val="pl-PL"/>
        </w:rPr>
        <w:t xml:space="preserve"> (słuchaczem) </w:t>
      </w:r>
    </w:p>
    <w:p w14:paraId="1B02002D" w14:textId="77777777" w:rsidR="00921058" w:rsidRPr="00F16BCB" w:rsidRDefault="003031EA" w:rsidP="001D1681">
      <w:pPr>
        <w:ind w:firstLine="708"/>
        <w:rPr>
          <w:rFonts w:ascii="Times New Roman" w:hAnsi="Times New Roman" w:cs="Times New Roman"/>
          <w:i/>
          <w:sz w:val="44"/>
          <w:szCs w:val="44"/>
        </w:rPr>
      </w:pPr>
      <w:r w:rsidRPr="00F16BCB">
        <w:rPr>
          <w:rFonts w:ascii="Times New Roman" w:hAnsi="Times New Roman" w:cs="Times New Roman"/>
          <w:i/>
          <w:sz w:val="44"/>
          <w:szCs w:val="44"/>
        </w:rPr>
        <w:t xml:space="preserve">Min. liczba punktów ECTS, którą doktorant musi uzyskać: </w:t>
      </w:r>
      <w:r w:rsidR="00976A93" w:rsidRPr="00F16BCB">
        <w:rPr>
          <w:rFonts w:ascii="Times New Roman" w:hAnsi="Times New Roman" w:cs="Times New Roman"/>
          <w:i/>
          <w:sz w:val="44"/>
          <w:szCs w:val="44"/>
        </w:rPr>
        <w:t>9</w:t>
      </w:r>
    </w:p>
    <w:p w14:paraId="36CD817C" w14:textId="77777777" w:rsidR="006B215D" w:rsidRPr="00F16BCB" w:rsidRDefault="006B215D" w:rsidP="006B215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Działania artystyczne</w:t>
      </w:r>
      <w:r w:rsidR="00CA6156" w:rsidRPr="00F16BCB">
        <w:rPr>
          <w:rFonts w:ascii="Times New Roman" w:hAnsi="Times New Roman" w:cs="Times New Roman"/>
          <w:sz w:val="44"/>
          <w:szCs w:val="44"/>
        </w:rPr>
        <w:t xml:space="preserve"> konkursowe lub festiwalowe</w:t>
      </w:r>
      <w:r w:rsidRPr="00F16BCB">
        <w:rPr>
          <w:rFonts w:ascii="Times New Roman" w:hAnsi="Times New Roman" w:cs="Times New Roman"/>
          <w:sz w:val="44"/>
          <w:szCs w:val="44"/>
        </w:rPr>
        <w:t>:</w:t>
      </w:r>
      <w:r w:rsidR="00CA6156" w:rsidRPr="00F16BCB">
        <w:rPr>
          <w:rFonts w:ascii="Times New Roman" w:hAnsi="Times New Roman" w:cs="Times New Roman"/>
          <w:sz w:val="44"/>
          <w:szCs w:val="44"/>
        </w:rPr>
        <w:t xml:space="preserve"> </w:t>
      </w:r>
      <w:r w:rsidR="003C42D1" w:rsidRPr="00F16BCB">
        <w:rPr>
          <w:rFonts w:ascii="Times New Roman" w:hAnsi="Times New Roman" w:cs="Times New Roman"/>
          <w:sz w:val="44"/>
          <w:szCs w:val="44"/>
        </w:rPr>
        <w:t>–</w:t>
      </w:r>
      <w:r w:rsidR="00CA6156" w:rsidRPr="00F16BCB">
        <w:rPr>
          <w:rFonts w:ascii="Times New Roman" w:hAnsi="Times New Roman" w:cs="Times New Roman"/>
          <w:sz w:val="44"/>
          <w:szCs w:val="44"/>
        </w:rPr>
        <w:t xml:space="preserve"> </w:t>
      </w:r>
      <w:r w:rsidR="00CA6156" w:rsidRPr="00F16BCB">
        <w:rPr>
          <w:rFonts w:ascii="Times New Roman" w:hAnsi="Times New Roman" w:cs="Times New Roman"/>
          <w:i/>
          <w:iCs/>
          <w:sz w:val="44"/>
          <w:szCs w:val="44"/>
        </w:rPr>
        <w:t xml:space="preserve">min 1x, </w:t>
      </w:r>
      <w:r w:rsidR="003031EA" w:rsidRPr="00F16BCB">
        <w:rPr>
          <w:rFonts w:ascii="Times New Roman" w:hAnsi="Times New Roman" w:cs="Times New Roman"/>
          <w:i/>
          <w:iCs/>
          <w:sz w:val="44"/>
          <w:szCs w:val="44"/>
        </w:rPr>
        <w:t>6 pkt. ECTS</w:t>
      </w:r>
    </w:p>
    <w:p w14:paraId="04ED424D" w14:textId="77777777" w:rsidR="00921058" w:rsidRPr="00F16BCB" w:rsidRDefault="006B215D" w:rsidP="006B215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prezentacje koncertowe (wykonanie, partytura, dyrygowanie) lub</w:t>
      </w:r>
    </w:p>
    <w:p w14:paraId="1D1525B1" w14:textId="77777777" w:rsidR="006B215D" w:rsidRPr="00F16BCB" w:rsidRDefault="006B215D" w:rsidP="006B215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publikacja artykułu naukowego lub rozdziału w monografii</w:t>
      </w:r>
    </w:p>
    <w:p w14:paraId="4F53C719" w14:textId="77777777" w:rsidR="00CA6156" w:rsidRPr="00F16BCB" w:rsidRDefault="00CA6156" w:rsidP="00CA61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Działania artystyczne akademickie:</w:t>
      </w:r>
      <w:r w:rsidR="003C42D1" w:rsidRPr="00F16BCB">
        <w:rPr>
          <w:rFonts w:ascii="Times New Roman" w:hAnsi="Times New Roman" w:cs="Times New Roman"/>
          <w:sz w:val="44"/>
          <w:szCs w:val="44"/>
        </w:rPr>
        <w:t xml:space="preserve"> – </w:t>
      </w:r>
      <w:r w:rsidR="003031EA" w:rsidRPr="00F16BCB">
        <w:rPr>
          <w:rFonts w:ascii="Times New Roman" w:hAnsi="Times New Roman" w:cs="Times New Roman"/>
          <w:i/>
          <w:iCs/>
          <w:sz w:val="44"/>
          <w:szCs w:val="44"/>
        </w:rPr>
        <w:t>mi</w:t>
      </w:r>
      <w:r w:rsidR="003C42D1" w:rsidRPr="00F16BCB">
        <w:rPr>
          <w:rFonts w:ascii="Times New Roman" w:hAnsi="Times New Roman" w:cs="Times New Roman"/>
          <w:i/>
          <w:iCs/>
          <w:sz w:val="44"/>
          <w:szCs w:val="44"/>
        </w:rPr>
        <w:t>n</w:t>
      </w:r>
      <w:r w:rsidR="003031EA" w:rsidRPr="00F16BCB">
        <w:rPr>
          <w:rFonts w:ascii="Times New Roman" w:hAnsi="Times New Roman" w:cs="Times New Roman"/>
          <w:i/>
          <w:iCs/>
          <w:sz w:val="44"/>
          <w:szCs w:val="44"/>
        </w:rPr>
        <w:t>. 1x, 2 pkt. ECTS</w:t>
      </w:r>
    </w:p>
    <w:p w14:paraId="5C09F514" w14:textId="77777777" w:rsidR="00CA6156" w:rsidRPr="00F16BCB" w:rsidRDefault="00CA6156" w:rsidP="00CA615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prezentacje koncertowe (wykonanie, partytura, dyrygowanie) lub</w:t>
      </w:r>
    </w:p>
    <w:p w14:paraId="050BE8CB" w14:textId="77777777" w:rsidR="00CA6156" w:rsidRPr="00F16BCB" w:rsidRDefault="00CA6156" w:rsidP="00CA615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referat na konferencji naukowej</w:t>
      </w:r>
    </w:p>
    <w:p w14:paraId="34EE7622" w14:textId="77777777" w:rsidR="006B215D" w:rsidRPr="00F16BCB" w:rsidRDefault="00CA6156" w:rsidP="006B215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Udział w konferencji naukowej</w:t>
      </w:r>
      <w:r w:rsidR="003031EA" w:rsidRPr="00F16BCB">
        <w:rPr>
          <w:rFonts w:ascii="Times New Roman" w:hAnsi="Times New Roman" w:cs="Times New Roman"/>
          <w:sz w:val="44"/>
          <w:szCs w:val="44"/>
        </w:rPr>
        <w:t xml:space="preserve"> – </w:t>
      </w:r>
      <w:r w:rsidR="003031EA" w:rsidRPr="00F16BCB">
        <w:rPr>
          <w:rFonts w:ascii="Times New Roman" w:hAnsi="Times New Roman" w:cs="Times New Roman"/>
          <w:i/>
          <w:iCs/>
          <w:sz w:val="44"/>
          <w:szCs w:val="44"/>
        </w:rPr>
        <w:t>min</w:t>
      </w:r>
      <w:r w:rsidR="003C42D1" w:rsidRPr="00F16BCB">
        <w:rPr>
          <w:rFonts w:ascii="Times New Roman" w:hAnsi="Times New Roman" w:cs="Times New Roman"/>
          <w:i/>
          <w:iCs/>
          <w:sz w:val="44"/>
          <w:szCs w:val="44"/>
        </w:rPr>
        <w:t>.</w:t>
      </w:r>
      <w:r w:rsidR="003031EA" w:rsidRPr="00F16BCB">
        <w:rPr>
          <w:rFonts w:ascii="Times New Roman" w:hAnsi="Times New Roman" w:cs="Times New Roman"/>
          <w:i/>
          <w:iCs/>
          <w:sz w:val="44"/>
          <w:szCs w:val="44"/>
        </w:rPr>
        <w:t xml:space="preserve"> 1x, 1 pkt ECTS</w:t>
      </w:r>
    </w:p>
    <w:p w14:paraId="3B36CDA5" w14:textId="77777777" w:rsidR="00426A5C" w:rsidRPr="00F16BCB" w:rsidRDefault="00426A5C" w:rsidP="004903EA">
      <w:pPr>
        <w:rPr>
          <w:rFonts w:ascii="Times New Roman" w:hAnsi="Times New Roman" w:cs="Times New Roman"/>
          <w:b/>
          <w:sz w:val="44"/>
          <w:szCs w:val="44"/>
        </w:rPr>
      </w:pPr>
    </w:p>
    <w:p w14:paraId="407BFDDF" w14:textId="77777777" w:rsidR="00B11EA2" w:rsidRPr="00F16BCB" w:rsidRDefault="00A120AD" w:rsidP="003C42D1">
      <w:pPr>
        <w:pStyle w:val="Default"/>
        <w:numPr>
          <w:ilvl w:val="0"/>
          <w:numId w:val="13"/>
        </w:numPr>
        <w:rPr>
          <w:i/>
          <w:color w:val="auto"/>
          <w:sz w:val="44"/>
          <w:szCs w:val="44"/>
          <w:lang w:val="pl-PL"/>
        </w:rPr>
      </w:pPr>
      <w:r w:rsidRPr="00F16BCB">
        <w:rPr>
          <w:b/>
          <w:sz w:val="44"/>
          <w:szCs w:val="44"/>
          <w:lang w:val="pl-PL"/>
        </w:rPr>
        <w:t>Moduł</w:t>
      </w:r>
      <w:r w:rsidR="008047AE" w:rsidRPr="00F16BCB">
        <w:rPr>
          <w:b/>
          <w:sz w:val="44"/>
          <w:szCs w:val="44"/>
          <w:lang w:val="pl-PL"/>
        </w:rPr>
        <w:t xml:space="preserve"> przedmiotów humanistycznych</w:t>
      </w:r>
      <w:r w:rsidR="00976A93" w:rsidRPr="00F16BCB">
        <w:rPr>
          <w:b/>
          <w:sz w:val="44"/>
          <w:szCs w:val="44"/>
          <w:lang w:val="pl-PL"/>
        </w:rPr>
        <w:t xml:space="preserve"> oraz poszerzających wiedzę w ramach dyscypliny</w:t>
      </w:r>
    </w:p>
    <w:p w14:paraId="6FC72010" w14:textId="77777777" w:rsidR="00B11EA2" w:rsidRPr="00F16BCB" w:rsidRDefault="00B11EA2" w:rsidP="001D1681">
      <w:pPr>
        <w:pStyle w:val="Default"/>
        <w:ind w:firstLine="708"/>
        <w:rPr>
          <w:i/>
          <w:color w:val="auto"/>
          <w:sz w:val="44"/>
          <w:szCs w:val="44"/>
          <w:lang w:val="pl-PL"/>
        </w:rPr>
      </w:pPr>
      <w:r w:rsidRPr="00F16BCB">
        <w:rPr>
          <w:i/>
          <w:color w:val="auto"/>
          <w:sz w:val="44"/>
          <w:szCs w:val="44"/>
          <w:lang w:val="pl-PL"/>
        </w:rPr>
        <w:t xml:space="preserve">Doktorant kształci się w </w:t>
      </w:r>
      <w:r w:rsidR="00976A93" w:rsidRPr="00F16BCB">
        <w:rPr>
          <w:i/>
          <w:color w:val="auto"/>
          <w:sz w:val="44"/>
          <w:szCs w:val="44"/>
          <w:lang w:val="pl-PL"/>
        </w:rPr>
        <w:t>zakresie ogólnohumanistycznym</w:t>
      </w:r>
    </w:p>
    <w:p w14:paraId="4525EDAA" w14:textId="77777777" w:rsidR="008047AE" w:rsidRPr="00F16BCB" w:rsidRDefault="00B11EA2" w:rsidP="001D1681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i/>
          <w:sz w:val="44"/>
          <w:szCs w:val="44"/>
        </w:rPr>
        <w:t xml:space="preserve">Min. liczba punktów ECTS, którą doktorant musi uzyskać: </w:t>
      </w:r>
      <w:r w:rsidR="00976A93" w:rsidRPr="00F16BCB">
        <w:rPr>
          <w:rFonts w:ascii="Times New Roman" w:hAnsi="Times New Roman" w:cs="Times New Roman"/>
          <w:i/>
          <w:sz w:val="44"/>
          <w:szCs w:val="44"/>
        </w:rPr>
        <w:t>6</w:t>
      </w:r>
    </w:p>
    <w:p w14:paraId="5B1B634E" w14:textId="77777777" w:rsidR="008047AE" w:rsidRPr="00F16BCB" w:rsidRDefault="008047AE" w:rsidP="008047A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 xml:space="preserve">Konwersatorium przygotowujące do egzaminu z dyscypliny dodatkowej – filozofia/historia kultury – 20 </w:t>
      </w:r>
      <w:r w:rsidR="00363D1B">
        <w:rPr>
          <w:rFonts w:ascii="Times New Roman" w:hAnsi="Times New Roman" w:cs="Times New Roman"/>
          <w:sz w:val="44"/>
          <w:szCs w:val="44"/>
        </w:rPr>
        <w:t xml:space="preserve">godzin, 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4 pkt. ECTS</w:t>
      </w:r>
    </w:p>
    <w:p w14:paraId="44BD8B4A" w14:textId="77777777" w:rsidR="008047AE" w:rsidRPr="00F16BCB" w:rsidRDefault="008047AE" w:rsidP="008047A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Koncepcje estetyczno-muzyczne – 6 godzin, 1 pkt. ECTS</w:t>
      </w:r>
    </w:p>
    <w:p w14:paraId="36957B90" w14:textId="77777777" w:rsidR="008047AE" w:rsidRPr="00F16BCB" w:rsidRDefault="008047AE" w:rsidP="008047A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iCs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lastRenderedPageBreak/>
        <w:t xml:space="preserve">Konwersatorium przygotowujące do egzaminu z języka obcego nowożytnego – 10 godzin,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1 pkt. ECTS</w:t>
      </w:r>
    </w:p>
    <w:p w14:paraId="1FB20973" w14:textId="77777777" w:rsidR="00976A93" w:rsidRPr="00F16BCB" w:rsidRDefault="00C30315" w:rsidP="008047A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Dowolne, wybrane indywidualnie</w:t>
      </w:r>
      <w:r w:rsidR="00976A93" w:rsidRPr="00F16BCB">
        <w:rPr>
          <w:rFonts w:ascii="Times New Roman" w:hAnsi="Times New Roman" w:cs="Times New Roman"/>
          <w:sz w:val="44"/>
          <w:szCs w:val="44"/>
        </w:rPr>
        <w:t xml:space="preserve"> przedmioty kształcenia uzupełniającego – 30 godzin, </w:t>
      </w:r>
      <w:r w:rsidR="00976A93" w:rsidRPr="00F16BCB">
        <w:rPr>
          <w:rFonts w:ascii="Times New Roman" w:hAnsi="Times New Roman" w:cs="Times New Roman"/>
          <w:i/>
          <w:iCs/>
          <w:sz w:val="44"/>
          <w:szCs w:val="44"/>
        </w:rPr>
        <w:t>2 pkt. ECTS</w:t>
      </w:r>
    </w:p>
    <w:p w14:paraId="0C2134DB" w14:textId="77777777" w:rsidR="008047AE" w:rsidRPr="00F16BCB" w:rsidRDefault="008047AE" w:rsidP="00426A5C">
      <w:pPr>
        <w:rPr>
          <w:rFonts w:ascii="Times New Roman" w:hAnsi="Times New Roman" w:cs="Times New Roman"/>
          <w:b/>
          <w:sz w:val="44"/>
          <w:szCs w:val="44"/>
        </w:rPr>
      </w:pPr>
    </w:p>
    <w:p w14:paraId="70F5723F" w14:textId="77777777" w:rsidR="004903EA" w:rsidRPr="00F16BCB" w:rsidRDefault="00A120AD" w:rsidP="003C42D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44"/>
          <w:szCs w:val="44"/>
        </w:rPr>
      </w:pPr>
      <w:r w:rsidRPr="00F16BCB">
        <w:rPr>
          <w:rFonts w:ascii="Times New Roman" w:hAnsi="Times New Roman" w:cs="Times New Roman"/>
          <w:b/>
          <w:sz w:val="44"/>
          <w:szCs w:val="44"/>
        </w:rPr>
        <w:t>Moduł</w:t>
      </w:r>
      <w:r w:rsidR="00C32FE7" w:rsidRPr="00F16BCB">
        <w:rPr>
          <w:rFonts w:ascii="Times New Roman" w:hAnsi="Times New Roman" w:cs="Times New Roman"/>
          <w:b/>
          <w:sz w:val="44"/>
          <w:szCs w:val="44"/>
        </w:rPr>
        <w:t xml:space="preserve"> przedmiotów kształcących kompetencje dodatkowe</w:t>
      </w:r>
      <w:r w:rsidR="009B15E4" w:rsidRPr="00F16BC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132CE00A" w14:textId="77777777" w:rsidR="004903EA" w:rsidRPr="00F16BCB" w:rsidRDefault="004903EA" w:rsidP="001D1681">
      <w:pPr>
        <w:pStyle w:val="Default"/>
        <w:ind w:left="708"/>
        <w:rPr>
          <w:i/>
          <w:color w:val="auto"/>
          <w:sz w:val="44"/>
          <w:szCs w:val="44"/>
          <w:lang w:val="pl-PL"/>
        </w:rPr>
      </w:pPr>
      <w:r w:rsidRPr="00F16BCB">
        <w:rPr>
          <w:i/>
          <w:color w:val="auto"/>
          <w:sz w:val="44"/>
          <w:szCs w:val="44"/>
          <w:lang w:val="pl-PL"/>
        </w:rPr>
        <w:t>Doktorant kształci się w zakresie zdobycia dodatkowych kompetencji:</w:t>
      </w:r>
      <w:r w:rsidR="003C42D1" w:rsidRPr="00F16BCB">
        <w:rPr>
          <w:i/>
          <w:color w:val="auto"/>
          <w:sz w:val="44"/>
          <w:szCs w:val="44"/>
          <w:lang w:val="pl-PL"/>
        </w:rPr>
        <w:t xml:space="preserve"> </w:t>
      </w:r>
      <w:r w:rsidR="00B11EA2" w:rsidRPr="00F16BCB">
        <w:rPr>
          <w:i/>
          <w:color w:val="auto"/>
          <w:sz w:val="44"/>
          <w:szCs w:val="44"/>
          <w:lang w:val="pl-PL"/>
        </w:rPr>
        <w:t>przygotowania dydaktycznego,</w:t>
      </w:r>
      <w:r w:rsidRPr="00F16BCB">
        <w:rPr>
          <w:i/>
          <w:color w:val="auto"/>
          <w:sz w:val="44"/>
          <w:szCs w:val="44"/>
          <w:lang w:val="pl-PL"/>
        </w:rPr>
        <w:t xml:space="preserve"> wystąpień konferencyjnych, budowania kariery zawodowej, współpracy z otoczeniem społecznym i gospodarczym. </w:t>
      </w:r>
    </w:p>
    <w:p w14:paraId="3B9B8A91" w14:textId="77777777" w:rsidR="00426A5C" w:rsidRPr="00F16BCB" w:rsidRDefault="004903EA" w:rsidP="001D1681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i/>
          <w:sz w:val="44"/>
          <w:szCs w:val="44"/>
        </w:rPr>
        <w:t xml:space="preserve">Min. liczba punktów ECTS, którą doktorant musi uzyskać: </w:t>
      </w:r>
      <w:r w:rsidR="00976A93" w:rsidRPr="00F16BCB">
        <w:rPr>
          <w:rFonts w:ascii="Times New Roman" w:hAnsi="Times New Roman" w:cs="Times New Roman"/>
          <w:i/>
          <w:sz w:val="44"/>
          <w:szCs w:val="44"/>
        </w:rPr>
        <w:t>7</w:t>
      </w:r>
    </w:p>
    <w:p w14:paraId="591FB996" w14:textId="77777777" w:rsidR="008047AE" w:rsidRPr="00F16BCB" w:rsidRDefault="008047AE" w:rsidP="008047A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>Podstawy dydaktyki szkoły wyższej – 15 godzin, 1 pkt. ECTS</w:t>
      </w:r>
    </w:p>
    <w:p w14:paraId="311F9253" w14:textId="77777777" w:rsidR="008047AE" w:rsidRPr="00F16BCB" w:rsidRDefault="00426A5C" w:rsidP="003C42D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 xml:space="preserve">Internet i nowe technologie w prowadzeniu zajęć dydaktycznych – 8 godzin,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1 pkt. ECTS</w:t>
      </w:r>
    </w:p>
    <w:p w14:paraId="233D4409" w14:textId="77777777" w:rsidR="008047AE" w:rsidRPr="00F16BCB" w:rsidRDefault="008047AE" w:rsidP="003C42D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 xml:space="preserve">Konwersatorium – problemy współczesnego szkolnictwa wyższego – 15 godzin,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1 pkt. ECTS</w:t>
      </w:r>
    </w:p>
    <w:p w14:paraId="0067C47F" w14:textId="77777777" w:rsidR="0007691E" w:rsidRPr="00F16BCB" w:rsidRDefault="0007691E" w:rsidP="003C42D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  <w:iCs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 xml:space="preserve">Wykład monograficzny zmienny – 6 godzin,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1 pkt. ECTS</w:t>
      </w:r>
    </w:p>
    <w:p w14:paraId="27E9EA98" w14:textId="77777777" w:rsidR="00B11EA2" w:rsidRPr="00F16BCB" w:rsidRDefault="00F16BCB" w:rsidP="003C42D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Praktyka dydaktyczna – 180</w:t>
      </w:r>
      <w:r w:rsidR="00B11EA2" w:rsidRPr="00F16BCB">
        <w:rPr>
          <w:rFonts w:ascii="Times New Roman" w:hAnsi="Times New Roman" w:cs="Times New Roman"/>
          <w:sz w:val="44"/>
          <w:szCs w:val="44"/>
        </w:rPr>
        <w:t xml:space="preserve"> godzin, </w:t>
      </w:r>
      <w:r w:rsidR="00B11EA2" w:rsidRPr="00F16BCB">
        <w:rPr>
          <w:rFonts w:ascii="Times New Roman" w:hAnsi="Times New Roman" w:cs="Times New Roman"/>
          <w:i/>
          <w:iCs/>
          <w:sz w:val="44"/>
          <w:szCs w:val="44"/>
        </w:rPr>
        <w:t>3 pkt. ECTS</w:t>
      </w:r>
    </w:p>
    <w:p w14:paraId="53D9945F" w14:textId="77777777" w:rsidR="00426A5C" w:rsidRPr="00F16BCB" w:rsidRDefault="00426A5C" w:rsidP="00426A5C">
      <w:pPr>
        <w:jc w:val="both"/>
        <w:rPr>
          <w:rFonts w:ascii="Times New Roman" w:hAnsi="Times New Roman" w:cs="Times New Roman"/>
          <w:sz w:val="44"/>
          <w:szCs w:val="44"/>
        </w:rPr>
      </w:pPr>
    </w:p>
    <w:p w14:paraId="5D1DEFDB" w14:textId="77777777" w:rsidR="00426A5C" w:rsidRPr="00F16BCB" w:rsidRDefault="00976A93" w:rsidP="00426A5C">
      <w:pPr>
        <w:jc w:val="both"/>
        <w:rPr>
          <w:rFonts w:ascii="Times New Roman" w:hAnsi="Times New Roman" w:cs="Times New Roman"/>
          <w:i/>
          <w:iCs/>
          <w:sz w:val="44"/>
          <w:szCs w:val="44"/>
        </w:rPr>
      </w:pPr>
      <w:r w:rsidRPr="00F16BCB">
        <w:rPr>
          <w:rFonts w:ascii="Times New Roman" w:hAnsi="Times New Roman" w:cs="Times New Roman"/>
          <w:sz w:val="44"/>
          <w:szCs w:val="44"/>
        </w:rPr>
        <w:t xml:space="preserve">Suma punktów </w:t>
      </w:r>
      <w:r w:rsidRPr="00F16BCB">
        <w:rPr>
          <w:rFonts w:ascii="Times New Roman" w:hAnsi="Times New Roman" w:cs="Times New Roman"/>
          <w:i/>
          <w:iCs/>
          <w:sz w:val="44"/>
          <w:szCs w:val="44"/>
        </w:rPr>
        <w:t>ECTS: 48</w:t>
      </w:r>
    </w:p>
    <w:sectPr w:rsidR="00426A5C" w:rsidRPr="00F16BCB" w:rsidSect="00A102E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A3479" w14:textId="77777777" w:rsidR="00F16BCB" w:rsidRDefault="00F16BCB" w:rsidP="00F16BCB">
      <w:r>
        <w:separator/>
      </w:r>
    </w:p>
  </w:endnote>
  <w:endnote w:type="continuationSeparator" w:id="0">
    <w:p w14:paraId="715A99AA" w14:textId="77777777" w:rsidR="00F16BCB" w:rsidRDefault="00F16BCB" w:rsidP="00F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77B40" w14:textId="77777777" w:rsidR="00F16BCB" w:rsidRDefault="00F16BCB" w:rsidP="00F16BCB">
      <w:r>
        <w:separator/>
      </w:r>
    </w:p>
  </w:footnote>
  <w:footnote w:type="continuationSeparator" w:id="0">
    <w:p w14:paraId="5D14B98D" w14:textId="77777777" w:rsidR="00F16BCB" w:rsidRDefault="00F16BCB" w:rsidP="00F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15D"/>
    <w:multiLevelType w:val="hybridMultilevel"/>
    <w:tmpl w:val="574C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6E72"/>
    <w:multiLevelType w:val="hybridMultilevel"/>
    <w:tmpl w:val="E6061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617A7"/>
    <w:multiLevelType w:val="hybridMultilevel"/>
    <w:tmpl w:val="574C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06555"/>
    <w:multiLevelType w:val="hybridMultilevel"/>
    <w:tmpl w:val="CB562388"/>
    <w:lvl w:ilvl="0" w:tplc="688676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C14B3"/>
    <w:multiLevelType w:val="hybridMultilevel"/>
    <w:tmpl w:val="574C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527F8"/>
    <w:multiLevelType w:val="hybridMultilevel"/>
    <w:tmpl w:val="D6D4354A"/>
    <w:lvl w:ilvl="0" w:tplc="D3DA0A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4CC"/>
    <w:multiLevelType w:val="hybridMultilevel"/>
    <w:tmpl w:val="574C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8520F"/>
    <w:multiLevelType w:val="hybridMultilevel"/>
    <w:tmpl w:val="43020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3779B"/>
    <w:multiLevelType w:val="hybridMultilevel"/>
    <w:tmpl w:val="143E09A6"/>
    <w:lvl w:ilvl="0" w:tplc="63587B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30EFD"/>
    <w:multiLevelType w:val="hybridMultilevel"/>
    <w:tmpl w:val="74067A94"/>
    <w:lvl w:ilvl="0" w:tplc="1B863C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70B17"/>
    <w:multiLevelType w:val="hybridMultilevel"/>
    <w:tmpl w:val="98848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E7028"/>
    <w:multiLevelType w:val="hybridMultilevel"/>
    <w:tmpl w:val="574C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1AB"/>
    <w:multiLevelType w:val="hybridMultilevel"/>
    <w:tmpl w:val="D604FD88"/>
    <w:lvl w:ilvl="0" w:tplc="EE82B3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7B5C"/>
    <w:rsid w:val="0007691E"/>
    <w:rsid w:val="000D0577"/>
    <w:rsid w:val="00183CA0"/>
    <w:rsid w:val="001D1681"/>
    <w:rsid w:val="001D63CF"/>
    <w:rsid w:val="003031EA"/>
    <w:rsid w:val="00363D1B"/>
    <w:rsid w:val="00364DC6"/>
    <w:rsid w:val="00394F17"/>
    <w:rsid w:val="003C42D1"/>
    <w:rsid w:val="00426A5C"/>
    <w:rsid w:val="004903EA"/>
    <w:rsid w:val="005B6A20"/>
    <w:rsid w:val="00636ED4"/>
    <w:rsid w:val="006B215D"/>
    <w:rsid w:val="00794656"/>
    <w:rsid w:val="007F74F6"/>
    <w:rsid w:val="008047AE"/>
    <w:rsid w:val="008862B8"/>
    <w:rsid w:val="008C09D3"/>
    <w:rsid w:val="008C6663"/>
    <w:rsid w:val="00921058"/>
    <w:rsid w:val="00937674"/>
    <w:rsid w:val="00976A93"/>
    <w:rsid w:val="009845CA"/>
    <w:rsid w:val="009A4112"/>
    <w:rsid w:val="009B15E4"/>
    <w:rsid w:val="009C7B5C"/>
    <w:rsid w:val="00A102E4"/>
    <w:rsid w:val="00A120AD"/>
    <w:rsid w:val="00A87617"/>
    <w:rsid w:val="00B11EA2"/>
    <w:rsid w:val="00C30315"/>
    <w:rsid w:val="00C32FE7"/>
    <w:rsid w:val="00CA6156"/>
    <w:rsid w:val="00E4283F"/>
    <w:rsid w:val="00F16BCB"/>
    <w:rsid w:val="00F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5B7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63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B5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C7B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4903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16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BCB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16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BCB"/>
    <w:rPr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B5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C7B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4903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575</Words>
  <Characters>3450</Characters>
  <Application>Microsoft Macintosh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przybylowicz.k@poczta.fm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Przybylowicz</dc:creator>
  <cp:keywords/>
  <dc:description/>
  <cp:lastModifiedBy>Basia Stalmierska</cp:lastModifiedBy>
  <cp:revision>7</cp:revision>
  <dcterms:created xsi:type="dcterms:W3CDTF">2020-05-22T17:24:00Z</dcterms:created>
  <dcterms:modified xsi:type="dcterms:W3CDTF">2020-05-28T11:42:00Z</dcterms:modified>
</cp:coreProperties>
</file>