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C6F4F" w14:textId="1BFC2705" w:rsidR="00562C77" w:rsidRDefault="00856742" w:rsidP="000173D8">
      <w:pPr>
        <w:jc w:val="center"/>
        <w:rPr>
          <w:b/>
          <w:bCs/>
          <w:sz w:val="24"/>
          <w:szCs w:val="24"/>
        </w:rPr>
      </w:pPr>
      <w:r w:rsidRPr="009E1137">
        <w:rPr>
          <w:b/>
          <w:bCs/>
          <w:sz w:val="24"/>
          <w:szCs w:val="24"/>
        </w:rPr>
        <w:t>Odpowiedź na pismo Przewodniczącego Rady Uczelni</w:t>
      </w:r>
      <w:r w:rsidR="00E46A8D" w:rsidRPr="009E1137">
        <w:rPr>
          <w:b/>
          <w:bCs/>
          <w:sz w:val="24"/>
          <w:szCs w:val="24"/>
        </w:rPr>
        <w:t xml:space="preserve"> dr Przemysława </w:t>
      </w:r>
      <w:proofErr w:type="spellStart"/>
      <w:r w:rsidR="00E46A8D" w:rsidRPr="009E1137">
        <w:rPr>
          <w:b/>
          <w:bCs/>
          <w:sz w:val="24"/>
          <w:szCs w:val="24"/>
        </w:rPr>
        <w:t>Kieliszewskiego</w:t>
      </w:r>
      <w:proofErr w:type="spellEnd"/>
      <w:r w:rsidR="00A11847" w:rsidRPr="009E1137">
        <w:rPr>
          <w:b/>
          <w:bCs/>
          <w:sz w:val="24"/>
          <w:szCs w:val="24"/>
        </w:rPr>
        <w:t>, adresowane</w:t>
      </w:r>
      <w:r w:rsidR="007600D0" w:rsidRPr="009E1137">
        <w:rPr>
          <w:b/>
          <w:bCs/>
          <w:sz w:val="24"/>
          <w:szCs w:val="24"/>
        </w:rPr>
        <w:t xml:space="preserve"> </w:t>
      </w:r>
      <w:r w:rsidR="003841D4" w:rsidRPr="009E1137">
        <w:rPr>
          <w:b/>
          <w:bCs/>
          <w:sz w:val="24"/>
          <w:szCs w:val="24"/>
        </w:rPr>
        <w:t>do Przewodniczącego UKW</w:t>
      </w:r>
    </w:p>
    <w:p w14:paraId="465FE252" w14:textId="668C6623" w:rsidR="00A1347A" w:rsidRPr="003540FD" w:rsidRDefault="00A1347A" w:rsidP="006C3368">
      <w:pPr>
        <w:jc w:val="both"/>
        <w:rPr>
          <w:sz w:val="16"/>
          <w:szCs w:val="16"/>
        </w:rPr>
      </w:pPr>
    </w:p>
    <w:p w14:paraId="177E4B88" w14:textId="3CD12FA5" w:rsidR="006C3368" w:rsidRPr="00816C32" w:rsidRDefault="006C3368" w:rsidP="006C3368">
      <w:r w:rsidRPr="00816C32">
        <w:t>Szanowny Panie Przewodniczący,</w:t>
      </w:r>
    </w:p>
    <w:p w14:paraId="063999AE" w14:textId="54E0D8AC" w:rsidR="006C3368" w:rsidRPr="00816C32" w:rsidRDefault="006C3368" w:rsidP="00866576">
      <w:r w:rsidRPr="00816C32">
        <w:t>Bardzo ubolewam, że Pana pismo, wysłane dzisiaj o godz. 0.4</w:t>
      </w:r>
      <w:r w:rsidR="00164CE8" w:rsidRPr="00816C32">
        <w:t>2</w:t>
      </w:r>
      <w:r w:rsidRPr="00816C32">
        <w:t>, przeczytałem dopiero późnym popołudniem, kiedy po bardzo pracowitym dniu wróciłem do domu. Odpowiedź na Pana list dopiero teraz nie jest w żadnym przypadku brakiem szacunku do Pana, ani do treści w nim zawartych.</w:t>
      </w:r>
    </w:p>
    <w:p w14:paraId="6AC954B7" w14:textId="77777777" w:rsidR="006C3368" w:rsidRPr="00816C32" w:rsidRDefault="006C3368" w:rsidP="00866576">
      <w:pPr>
        <w:rPr>
          <w:sz w:val="16"/>
          <w:szCs w:val="16"/>
        </w:rPr>
      </w:pPr>
    </w:p>
    <w:p w14:paraId="48C3ECA3" w14:textId="77777777" w:rsidR="006C3368" w:rsidRPr="00816C32" w:rsidRDefault="006C3368" w:rsidP="00866576">
      <w:r w:rsidRPr="00816C32">
        <w:t>Dziękując za okazywaną troskę o prace Komisji i powodzenie procesu wyborczego wskazuję, że podjęcie przez Komisję uchwały nr 11 dnia 19 maja 2020 r. kierowane było tą samą troską o przeprowadzenie wyborów w sposób, który wykluczy kontrowersje oraz zarzuty dotyczące prawidłowości wyborów i zachowania ich uczestników.</w:t>
      </w:r>
    </w:p>
    <w:p w14:paraId="1F5A024F" w14:textId="77777777" w:rsidR="006C3368" w:rsidRPr="00816C32" w:rsidRDefault="006C3368" w:rsidP="00866576">
      <w:pPr>
        <w:rPr>
          <w:sz w:val="16"/>
          <w:szCs w:val="16"/>
        </w:rPr>
      </w:pPr>
    </w:p>
    <w:p w14:paraId="5B17430D" w14:textId="68EA2C60" w:rsidR="006C3368" w:rsidRPr="00816C32" w:rsidRDefault="006C3368" w:rsidP="00866576">
      <w:r w:rsidRPr="00816C32">
        <w:t xml:space="preserve">Proszę uprzejmie zwrócić uwagę, iż treścią uchwały jest przedstawienie </w:t>
      </w:r>
      <w:r w:rsidRPr="00816C32">
        <w:rPr>
          <w:u w:val="single"/>
        </w:rPr>
        <w:t>rekomendacji</w:t>
      </w:r>
      <w:r w:rsidRPr="00816C32">
        <w:t xml:space="preserve"> Komisji, opartych o treść obowiązujących już przepisów – ustawy, statutu i regulaminu wyborczego oraz regulaminu przebiegu otwartego zebrania. Uchwała nr 11 w żadnym wypadku nie wprowadza żadnych nowych reguł a jedynie wyjaśnia stanowisko Komisji co do obowiązujących przepisów i przywołuje przepisy powszechnie obowiązujące, które powinni mieć na uwadze kandydaci. Komisja nigdy nie ukrywała, że potrzeba podjęcia uchwały rekomendującej wystąpiła właśnie z uwagi na wątpliwości zgłaszane w toku wyborów przez jednego z kandydatów. Skoro zaś zgłoszono wątpliwości co do obowiązujących reguł t</w:t>
      </w:r>
      <w:r w:rsidR="00C07C5E" w:rsidRPr="00816C32">
        <w:t>o</w:t>
      </w:r>
      <w:r w:rsidRPr="00816C32">
        <w:t xml:space="preserve"> obowiązkiem Komisji było je wyjaśnić i przekazać te wyjaśnienia do wiadomości publicznej. Termin przedstawienia rekomendacji wynika zatem oczywiście z momentu zgłoszenia wątpliwości i wymaga podkreślenia, że rekomendacje zostały niezwłocznie podane do wiadomości publicznej – nie zaś wyłącznie do autora zapytania.</w:t>
      </w:r>
    </w:p>
    <w:p w14:paraId="267425F6" w14:textId="77777777" w:rsidR="006C3368" w:rsidRPr="00816C32" w:rsidRDefault="006C3368" w:rsidP="00866576">
      <w:pPr>
        <w:rPr>
          <w:sz w:val="16"/>
          <w:szCs w:val="16"/>
        </w:rPr>
      </w:pPr>
    </w:p>
    <w:p w14:paraId="50E118D8" w14:textId="77777777" w:rsidR="006C3368" w:rsidRPr="00816C32" w:rsidRDefault="006C3368" w:rsidP="00866576">
      <w:r w:rsidRPr="00816C32">
        <w:t xml:space="preserve">Komisja stoi na stanowisku, że pilne, transparentne i publiczne wyjaśnianie wszelkich wątpliwości pojawiających się w procesie wyborczym służy zachowaniu równości szans wszystkich kandydatów oraz budowaniu zaufania do prawidłowości procesu wyborczego, a zatem i do jego rezultatu. Ewentualne zastrzeżenia kandydatów wynikające z odmiennej interpretacji obowiązujących już przepisów, potwierdzają tylko słuszność działań Komisji w zakresie niezwłocznego wyjaśniania wszelkich wątpliwości. Niestety, pomimo podjęcia wszelkich starań nie da się uniknąć odmienności interpretacji poszczególnych przepisów przez niektóre osoby, podobnie jak ma to miejsce w przypadku przepisów powszechnie obowiązujących. </w:t>
      </w:r>
    </w:p>
    <w:p w14:paraId="6683056F" w14:textId="77777777" w:rsidR="006C3368" w:rsidRPr="00816C32" w:rsidRDefault="006C3368" w:rsidP="00866576">
      <w:pPr>
        <w:rPr>
          <w:sz w:val="16"/>
          <w:szCs w:val="16"/>
        </w:rPr>
      </w:pPr>
    </w:p>
    <w:p w14:paraId="4D8F3311" w14:textId="646C3DA6" w:rsidR="006C3368" w:rsidRPr="00816C32" w:rsidRDefault="006C3368" w:rsidP="006C3368">
      <w:r w:rsidRPr="00816C32">
        <w:t>Raz jeszcze dziękując za okazywaną troskę o dobro Uczelni i powodzenie misji powierzonej Komisji zapewniam, że Komisja dokłada wszelkich starań, aby unikać wątpliwości i sporów, co oczywiście w czasie kampanii wyborczej nie jest zadaniem prostym. Komisja nie ustanie jednak w dążeniu do zapewnienia prawidłowości procesu wyborczego a w szczególności zachowania równości szans wszystkich kandydatów. Gdyby zatem w przyszłości pojawiły się że strony kandydatów kolejne prośby o wykładnie przepisów prawa będą one realizowane równie szybko i z zachowaniem pełnej transparentności.</w:t>
      </w:r>
    </w:p>
    <w:p w14:paraId="09A6FE54" w14:textId="77777777" w:rsidR="006C3368" w:rsidRPr="00816C32" w:rsidRDefault="006C3368" w:rsidP="006C3368">
      <w:r w:rsidRPr="00816C32">
        <w:t>Z wyrazami szacunku</w:t>
      </w:r>
    </w:p>
    <w:p w14:paraId="703A0A5F" w14:textId="7840B478" w:rsidR="00B0377E" w:rsidRPr="00816C32" w:rsidRDefault="006C3368" w:rsidP="006C3368">
      <w:r w:rsidRPr="00816C32">
        <w:t>Przewodniczący Uczelnianej Komisji Wyborczej</w:t>
      </w:r>
      <w:r w:rsidR="003540FD" w:rsidRPr="00816C32">
        <w:t xml:space="preserve">                                                                                            </w:t>
      </w:r>
      <w:r w:rsidRPr="00816C32">
        <w:t>Prof. dr hab. Leon Zaborowski</w:t>
      </w:r>
    </w:p>
    <w:sectPr w:rsidR="00B0377E" w:rsidRPr="00816C32" w:rsidSect="00A96C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B7"/>
    <w:rsid w:val="000173D8"/>
    <w:rsid w:val="00035F2C"/>
    <w:rsid w:val="00164CE8"/>
    <w:rsid w:val="001814A0"/>
    <w:rsid w:val="00275EFE"/>
    <w:rsid w:val="0032369F"/>
    <w:rsid w:val="003540FD"/>
    <w:rsid w:val="00374C3E"/>
    <w:rsid w:val="003841D4"/>
    <w:rsid w:val="003C6918"/>
    <w:rsid w:val="004F3B0D"/>
    <w:rsid w:val="00512680"/>
    <w:rsid w:val="00562C77"/>
    <w:rsid w:val="006C3368"/>
    <w:rsid w:val="007517CC"/>
    <w:rsid w:val="007600D0"/>
    <w:rsid w:val="00816C32"/>
    <w:rsid w:val="00834E8A"/>
    <w:rsid w:val="00856742"/>
    <w:rsid w:val="00866576"/>
    <w:rsid w:val="008C12CC"/>
    <w:rsid w:val="008D31F9"/>
    <w:rsid w:val="009452A7"/>
    <w:rsid w:val="009960E1"/>
    <w:rsid w:val="009E1137"/>
    <w:rsid w:val="00A11847"/>
    <w:rsid w:val="00A1347A"/>
    <w:rsid w:val="00A15007"/>
    <w:rsid w:val="00A42678"/>
    <w:rsid w:val="00A435AB"/>
    <w:rsid w:val="00A611F2"/>
    <w:rsid w:val="00A96C63"/>
    <w:rsid w:val="00B0377E"/>
    <w:rsid w:val="00B103D1"/>
    <w:rsid w:val="00B539DD"/>
    <w:rsid w:val="00C07C5E"/>
    <w:rsid w:val="00C20532"/>
    <w:rsid w:val="00CD1ADC"/>
    <w:rsid w:val="00D44236"/>
    <w:rsid w:val="00D4523D"/>
    <w:rsid w:val="00D604B7"/>
    <w:rsid w:val="00D64D65"/>
    <w:rsid w:val="00DD2229"/>
    <w:rsid w:val="00DE33AF"/>
    <w:rsid w:val="00E33F5E"/>
    <w:rsid w:val="00E46A8D"/>
    <w:rsid w:val="00E86F67"/>
    <w:rsid w:val="00EB5793"/>
    <w:rsid w:val="00FB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680B"/>
  <w15:chartTrackingRefBased/>
  <w15:docId w15:val="{9E52E2BD-666F-41FB-9BDB-472BEDD8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457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Zaborowski</dc:creator>
  <cp:keywords/>
  <dc:description/>
  <cp:lastModifiedBy>Leon Zaborowski</cp:lastModifiedBy>
  <cp:revision>48</cp:revision>
  <dcterms:created xsi:type="dcterms:W3CDTF">2020-05-23T07:42:00Z</dcterms:created>
  <dcterms:modified xsi:type="dcterms:W3CDTF">2020-05-24T17:29:00Z</dcterms:modified>
</cp:coreProperties>
</file>