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KARTA ZGŁOSZENIA UTWORU </w:t>
      </w:r>
    </w:p>
    <w:p w:rsidR="00000000" w:rsidDel="00000000" w:rsidP="00000000" w:rsidRDefault="00000000" w:rsidRPr="00000000" w14:paraId="00000002">
      <w:pPr>
        <w:spacing w:after="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 </w:t>
      </w:r>
    </w:p>
    <w:p w:rsidR="00000000" w:rsidDel="00000000" w:rsidP="00000000" w:rsidRDefault="00000000" w:rsidRPr="00000000" w14:paraId="00000003">
      <w:pPr>
        <w:spacing w:after="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IX MIĘDZYUCZELNIANY KONCERT KOMPOZYTORSKI </w:t>
      </w:r>
    </w:p>
    <w:p w:rsidR="00000000" w:rsidDel="00000000" w:rsidP="00000000" w:rsidRDefault="00000000" w:rsidRPr="00000000" w14:paraId="00000004">
      <w:pPr>
        <w:spacing w:after="0" w:line="276" w:lineRule="auto"/>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NEOFONIA 2020</w:t>
      </w:r>
    </w:p>
    <w:p w:rsidR="00000000" w:rsidDel="00000000" w:rsidP="00000000" w:rsidRDefault="00000000" w:rsidRPr="00000000" w14:paraId="00000005">
      <w:pPr>
        <w:spacing w:after="0" w:line="276" w:lineRule="auto"/>
        <w:jc w:val="cente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Nowe technologie i przyszłość muzyki</w:t>
      </w:r>
    </w:p>
    <w:p w:rsidR="00000000" w:rsidDel="00000000" w:rsidP="00000000" w:rsidRDefault="00000000" w:rsidRPr="00000000" w14:paraId="00000006">
      <w:pPr>
        <w:spacing w:after="0" w:line="276"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after="0" w:line="276" w:lineRule="auto"/>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18 grudnia 2020 roku, g. 19.00, Aula Nova, Amuz Poznań</w:t>
      </w:r>
    </w:p>
    <w:p w:rsidR="00000000" w:rsidDel="00000000" w:rsidP="00000000" w:rsidRDefault="00000000" w:rsidRPr="00000000" w14:paraId="00000008">
      <w:pPr>
        <w:spacing w:after="0" w:line="276" w:lineRule="auto"/>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9">
      <w:pPr>
        <w:spacing w:after="0" w:line="276" w:lineRule="auto"/>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TERMIN WYSYŁANIA ZGŁOSZEŃ: 29 listopada 2020 r. </w:t>
      </w:r>
    </w:p>
    <w:p w:rsidR="00000000" w:rsidDel="00000000" w:rsidP="00000000" w:rsidRDefault="00000000" w:rsidRPr="00000000" w14:paraId="0000000A">
      <w:pPr>
        <w:spacing w:after="0" w:line="276" w:lineRule="auto"/>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ADRES WYSYŁANIA ZGŁOSZEŃ: neofonia@amuz.edu.pl</w:t>
      </w:r>
    </w:p>
    <w:p w:rsidR="00000000" w:rsidDel="00000000" w:rsidP="00000000" w:rsidRDefault="00000000" w:rsidRPr="00000000" w14:paraId="0000000B">
      <w:pPr>
        <w:spacing w:after="0" w:line="276" w:lineRule="auto"/>
        <w:jc w:val="left"/>
        <w:rPr>
          <w:rFonts w:ascii="Helvetica Neue" w:cs="Helvetica Neue" w:eastAsia="Helvetica Neue" w:hAnsi="Helvetica Neue"/>
          <w:b w:val="1"/>
          <w:sz w:val="20"/>
          <w:szCs w:val="20"/>
        </w:rPr>
      </w:pP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058"/>
        <w:tblGridChange w:id="0">
          <w:tblGrid>
            <w:gridCol w:w="2689"/>
            <w:gridCol w:w="7058"/>
          </w:tblGrid>
        </w:tblGridChange>
      </w:tblGrid>
      <w:tr>
        <w:trPr>
          <w:trHeight w:val="64" w:hRule="atLeast"/>
        </w:trPr>
        <w:tc>
          <w:tcPr/>
          <w:p w:rsidR="00000000" w:rsidDel="00000000" w:rsidP="00000000" w:rsidRDefault="00000000" w:rsidRPr="00000000" w14:paraId="0000000C">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imię i nazwisko [3]</w:t>
            </w:r>
          </w:p>
        </w:tc>
        <w:tc>
          <w:tcPr/>
          <w:p w:rsidR="00000000" w:rsidDel="00000000" w:rsidP="00000000" w:rsidRDefault="00000000" w:rsidRPr="00000000" w14:paraId="0000000D">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300" w:hRule="atLeast"/>
        </w:trPr>
        <w:tc>
          <w:tcPr/>
          <w:p w:rsidR="00000000" w:rsidDel="00000000" w:rsidP="00000000" w:rsidRDefault="00000000" w:rsidRPr="00000000" w14:paraId="0000000E">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Uczelnia, rok, stopień [3]</w:t>
            </w:r>
          </w:p>
        </w:tc>
        <w:tc>
          <w:tcPr/>
          <w:p w:rsidR="00000000" w:rsidDel="00000000" w:rsidP="00000000" w:rsidRDefault="00000000" w:rsidRPr="00000000" w14:paraId="0000000F">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124" w:hRule="atLeast"/>
        </w:trPr>
        <w:tc>
          <w:tcPr/>
          <w:p w:rsidR="00000000" w:rsidDel="00000000" w:rsidP="00000000" w:rsidRDefault="00000000" w:rsidRPr="00000000" w14:paraId="00000010">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opiekun naukowy [3]</w:t>
            </w:r>
          </w:p>
        </w:tc>
        <w:tc>
          <w:tcPr/>
          <w:p w:rsidR="00000000" w:rsidDel="00000000" w:rsidP="00000000" w:rsidRDefault="00000000" w:rsidRPr="00000000" w14:paraId="00000011">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311" w:hRule="atLeast"/>
        </w:trPr>
        <w:tc>
          <w:tcPr/>
          <w:p w:rsidR="00000000" w:rsidDel="00000000" w:rsidP="00000000" w:rsidRDefault="00000000" w:rsidRPr="00000000" w14:paraId="00000012">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telefon kontaktowy [3]</w:t>
            </w:r>
          </w:p>
        </w:tc>
        <w:tc>
          <w:tcPr/>
          <w:p w:rsidR="00000000" w:rsidDel="00000000" w:rsidP="00000000" w:rsidRDefault="00000000" w:rsidRPr="00000000" w14:paraId="00000013">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285" w:hRule="atLeast"/>
        </w:trPr>
        <w:tc>
          <w:tcPr/>
          <w:p w:rsidR="00000000" w:rsidDel="00000000" w:rsidP="00000000" w:rsidRDefault="00000000" w:rsidRPr="00000000" w14:paraId="00000014">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adres e-mail [3]</w:t>
            </w:r>
          </w:p>
        </w:tc>
        <w:tc>
          <w:tcPr/>
          <w:p w:rsidR="00000000" w:rsidDel="00000000" w:rsidP="00000000" w:rsidRDefault="00000000" w:rsidRPr="00000000" w14:paraId="00000015">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254" w:hRule="atLeast"/>
        </w:trPr>
        <w:tc>
          <w:tcPr/>
          <w:p w:rsidR="00000000" w:rsidDel="00000000" w:rsidP="00000000" w:rsidRDefault="00000000" w:rsidRPr="00000000" w14:paraId="00000016">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tytuł utworu [3]</w:t>
            </w:r>
          </w:p>
        </w:tc>
        <w:tc>
          <w:tcPr/>
          <w:p w:rsidR="00000000" w:rsidDel="00000000" w:rsidP="00000000" w:rsidRDefault="00000000" w:rsidRPr="00000000" w14:paraId="00000017">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254" w:hRule="atLeast"/>
        </w:trPr>
        <w:tc>
          <w:tcPr/>
          <w:p w:rsidR="00000000" w:rsidDel="00000000" w:rsidP="00000000" w:rsidRDefault="00000000" w:rsidRPr="00000000" w14:paraId="00000018">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rok powstania utworu [3]</w:t>
            </w:r>
          </w:p>
        </w:tc>
        <w:tc>
          <w:tcPr/>
          <w:p w:rsidR="00000000" w:rsidDel="00000000" w:rsidP="00000000" w:rsidRDefault="00000000" w:rsidRPr="00000000" w14:paraId="00000019">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64" w:hRule="atLeast"/>
        </w:trPr>
        <w:tc>
          <w:tcPr/>
          <w:p w:rsidR="00000000" w:rsidDel="00000000" w:rsidP="00000000" w:rsidRDefault="00000000" w:rsidRPr="00000000" w14:paraId="0000001A">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prawykonanie [3] [1]</w:t>
            </w:r>
          </w:p>
        </w:tc>
        <w:tc>
          <w:tcPr/>
          <w:p w:rsidR="00000000" w:rsidDel="00000000" w:rsidP="00000000" w:rsidRDefault="00000000" w:rsidRPr="00000000" w14:paraId="0000001B">
            <w:pPr>
              <w:spacing w:line="276"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TAK / NIE</w:t>
            </w:r>
          </w:p>
        </w:tc>
      </w:tr>
      <w:tr>
        <w:trPr>
          <w:trHeight w:val="148" w:hRule="atLeast"/>
        </w:trPr>
        <w:tc>
          <w:tcPr/>
          <w:p w:rsidR="00000000" w:rsidDel="00000000" w:rsidP="00000000" w:rsidRDefault="00000000" w:rsidRPr="00000000" w14:paraId="0000001C">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opis utworu [2]</w:t>
            </w:r>
          </w:p>
        </w:tc>
        <w:tc>
          <w:tcPr/>
          <w:p w:rsidR="00000000" w:rsidDel="00000000" w:rsidP="00000000" w:rsidRDefault="00000000" w:rsidRPr="00000000" w14:paraId="0000001D">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747" w:hRule="atLeast"/>
        </w:trPr>
        <w:tc>
          <w:tcPr/>
          <w:p w:rsidR="00000000" w:rsidDel="00000000" w:rsidP="00000000" w:rsidRDefault="00000000" w:rsidRPr="00000000" w14:paraId="0000001E">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obsada utworu wyrażona słownie (np. na ensemble, na kwartet smyczkowy, na taśmę itp.) [3]</w:t>
            </w:r>
          </w:p>
        </w:tc>
        <w:tc>
          <w:tcPr/>
          <w:p w:rsidR="00000000" w:rsidDel="00000000" w:rsidP="00000000" w:rsidRDefault="00000000" w:rsidRPr="00000000" w14:paraId="0000001F">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427" w:hRule="atLeast"/>
        </w:trPr>
        <w:tc>
          <w:tcPr/>
          <w:p w:rsidR="00000000" w:rsidDel="00000000" w:rsidP="00000000" w:rsidRDefault="00000000" w:rsidRPr="00000000" w14:paraId="00000020">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dokładna obsada utworu z podaniem nazwisk wykonawców [3]</w:t>
            </w:r>
          </w:p>
        </w:tc>
        <w:tc>
          <w:tcPr/>
          <w:p w:rsidR="00000000" w:rsidDel="00000000" w:rsidP="00000000" w:rsidRDefault="00000000" w:rsidRPr="00000000" w14:paraId="00000021">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88" w:hRule="atLeast"/>
        </w:trPr>
        <w:tc>
          <w:tcPr/>
          <w:p w:rsidR="00000000" w:rsidDel="00000000" w:rsidP="00000000" w:rsidRDefault="00000000" w:rsidRPr="00000000" w14:paraId="00000022">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czas trwania utworu [3]</w:t>
            </w:r>
          </w:p>
        </w:tc>
        <w:tc>
          <w:tcPr/>
          <w:p w:rsidR="00000000" w:rsidDel="00000000" w:rsidP="00000000" w:rsidRDefault="00000000" w:rsidRPr="00000000" w14:paraId="00000023">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88" w:hRule="atLeast"/>
        </w:trPr>
        <w:tc>
          <w:tcPr/>
          <w:p w:rsidR="00000000" w:rsidDel="00000000" w:rsidP="00000000" w:rsidRDefault="00000000" w:rsidRPr="00000000" w14:paraId="00000024">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utwór dyrygowany [1] [3]</w:t>
            </w:r>
          </w:p>
        </w:tc>
        <w:tc>
          <w:tcPr/>
          <w:p w:rsidR="00000000" w:rsidDel="00000000" w:rsidP="00000000" w:rsidRDefault="00000000" w:rsidRPr="00000000" w14:paraId="00000025">
            <w:pPr>
              <w:spacing w:line="276"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TAK / NIE</w:t>
            </w:r>
          </w:p>
        </w:tc>
      </w:tr>
      <w:tr>
        <w:trPr>
          <w:trHeight w:val="88" w:hRule="atLeast"/>
        </w:trPr>
        <w:tc>
          <w:tcPr/>
          <w:p w:rsidR="00000000" w:rsidDel="00000000" w:rsidP="00000000" w:rsidRDefault="00000000" w:rsidRPr="00000000" w14:paraId="00000026">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happening, instalacja, utwór multimedialny [1] [3]</w:t>
            </w:r>
          </w:p>
        </w:tc>
        <w:tc>
          <w:tcPr/>
          <w:p w:rsidR="00000000" w:rsidDel="00000000" w:rsidP="00000000" w:rsidRDefault="00000000" w:rsidRPr="00000000" w14:paraId="00000027">
            <w:pPr>
              <w:spacing w:line="276"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TAK / NIE</w:t>
            </w:r>
          </w:p>
        </w:tc>
      </w:tr>
      <w:tr>
        <w:trPr>
          <w:trHeight w:val="88" w:hRule="atLeast"/>
        </w:trPr>
        <w:tc>
          <w:tcPr/>
          <w:p w:rsidR="00000000" w:rsidDel="00000000" w:rsidP="00000000" w:rsidRDefault="00000000" w:rsidRPr="00000000" w14:paraId="00000028">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opis happeningu, instalacji, utworu multimedialnego (uwzględniający wskazanie współautorów, wykorzystanych innych utworów, przebiegu itp) [2]</w:t>
            </w:r>
          </w:p>
        </w:tc>
        <w:tc>
          <w:tcPr/>
          <w:p w:rsidR="00000000" w:rsidDel="00000000" w:rsidP="00000000" w:rsidRDefault="00000000" w:rsidRPr="00000000" w14:paraId="00000029">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102" w:hRule="atLeast"/>
        </w:trPr>
        <w:tc>
          <w:tcPr/>
          <w:p w:rsidR="00000000" w:rsidDel="00000000" w:rsidP="00000000" w:rsidRDefault="00000000" w:rsidRPr="00000000" w14:paraId="0000002A">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rider techniczny [3]</w:t>
            </w:r>
          </w:p>
        </w:tc>
        <w:tc>
          <w:tcPr/>
          <w:p w:rsidR="00000000" w:rsidDel="00000000" w:rsidP="00000000" w:rsidRDefault="00000000" w:rsidRPr="00000000" w14:paraId="0000002B">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262" w:hRule="atLeast"/>
        </w:trPr>
        <w:tc>
          <w:tcPr/>
          <w:p w:rsidR="00000000" w:rsidDel="00000000" w:rsidP="00000000" w:rsidRDefault="00000000" w:rsidRPr="00000000" w14:paraId="0000002C">
            <w:pPr>
              <w:spacing w:line="276" w:lineRule="auto"/>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uwagi [2]</w:t>
            </w:r>
          </w:p>
        </w:tc>
        <w:tc>
          <w:tcPr/>
          <w:p w:rsidR="00000000" w:rsidDel="00000000" w:rsidP="00000000" w:rsidRDefault="00000000" w:rsidRPr="00000000" w14:paraId="0000002D">
            <w:pPr>
              <w:spacing w:line="276" w:lineRule="auto"/>
              <w:rPr>
                <w:rFonts w:ascii="Helvetica Neue" w:cs="Helvetica Neue" w:eastAsia="Helvetica Neue" w:hAnsi="Helvetica Neue"/>
                <w:sz w:val="18"/>
                <w:szCs w:val="18"/>
              </w:rPr>
            </w:pPr>
            <w:r w:rsidDel="00000000" w:rsidR="00000000" w:rsidRPr="00000000">
              <w:rPr>
                <w:rtl w:val="0"/>
              </w:rPr>
            </w:r>
          </w:p>
        </w:tc>
      </w:tr>
      <w:tr>
        <w:trPr>
          <w:trHeight w:val="262" w:hRule="atLeast"/>
        </w:trPr>
        <w:tc>
          <w:tcPr>
            <w:vAlign w:val="center"/>
          </w:tcPr>
          <w:p w:rsidR="00000000" w:rsidDel="00000000" w:rsidP="00000000" w:rsidRDefault="00000000" w:rsidRPr="00000000" w14:paraId="0000002E">
            <w:pPr>
              <w:spacing w:line="276" w:lineRule="auto"/>
              <w:jc w:val="left"/>
              <w:rPr>
                <w:rFonts w:ascii="Helvetica Neue" w:cs="Helvetica Neue" w:eastAsia="Helvetica Neue" w:hAnsi="Helvetica Neue"/>
                <w:color w:val="0070c0"/>
                <w:sz w:val="18"/>
                <w:szCs w:val="18"/>
              </w:rPr>
            </w:pPr>
            <w:r w:rsidDel="00000000" w:rsidR="00000000" w:rsidRPr="00000000">
              <w:rPr>
                <w:rFonts w:ascii="Helvetica Neue" w:cs="Helvetica Neue" w:eastAsia="Helvetica Neue" w:hAnsi="Helvetica Neue"/>
                <w:color w:val="0070c0"/>
                <w:sz w:val="18"/>
                <w:szCs w:val="18"/>
                <w:rtl w:val="0"/>
              </w:rPr>
              <w:t xml:space="preserve">Zobowiązanie</w:t>
            </w:r>
          </w:p>
        </w:tc>
        <w:tc>
          <w:tcPr/>
          <w:p w:rsidR="00000000" w:rsidDel="00000000" w:rsidP="00000000" w:rsidRDefault="00000000" w:rsidRPr="00000000" w14:paraId="0000002F">
            <w:pPr>
              <w:spacing w:line="276" w:lineRule="auto"/>
              <w:rPr>
                <w:rFonts w:ascii="Helvetica Neue" w:cs="Helvetica Neue" w:eastAsia="Helvetica Neue" w:hAnsi="Helvetica Neue"/>
                <w:color w:val="0070c0"/>
                <w:sz w:val="18"/>
                <w:szCs w:val="18"/>
              </w:rPr>
            </w:pPr>
            <w:r w:rsidDel="00000000" w:rsidR="00000000" w:rsidRPr="00000000">
              <w:rPr>
                <w:rFonts w:ascii="Helvetica Neue" w:cs="Helvetica Neue" w:eastAsia="Helvetica Neue" w:hAnsi="Helvetica Neue"/>
                <w:color w:val="0070c0"/>
                <w:sz w:val="18"/>
                <w:szCs w:val="18"/>
                <w:rtl w:val="0"/>
              </w:rPr>
              <w:t xml:space="preserve">Zobowiązuję się do zapoznania osób trzecich wymienionych przeze mnie w niniejszym zgłoszeniu, z klauzulą informacyjną dotyczącą przetwarzania danych osobowych.</w:t>
            </w:r>
          </w:p>
        </w:tc>
      </w:tr>
    </w:tbl>
    <w:p w:rsidR="00000000" w:rsidDel="00000000" w:rsidP="00000000" w:rsidRDefault="00000000" w:rsidRPr="00000000" w14:paraId="00000030">
      <w:pPr>
        <w:spacing w:after="0"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1">
      <w:pPr>
        <w:spacing w:after="0" w:line="276"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Informacja: </w:t>
      </w:r>
    </w:p>
    <w:p w:rsidR="00000000" w:rsidDel="00000000" w:rsidP="00000000" w:rsidRDefault="00000000" w:rsidRPr="00000000" w14:paraId="00000032">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Koło Artystyczno-Naukowe prosi o przesyłanie kompletnych formularzy. </w:t>
      </w:r>
      <w:r w:rsidDel="00000000" w:rsidR="00000000" w:rsidRPr="00000000">
        <w:rPr>
          <w:rFonts w:ascii="Helvetica Neue" w:cs="Helvetica Neue" w:eastAsia="Helvetica Neue" w:hAnsi="Helvetica Neue"/>
          <w:b w:val="1"/>
          <w:sz w:val="16"/>
          <w:szCs w:val="16"/>
          <w:u w:val="single"/>
          <w:rtl w:val="0"/>
        </w:rPr>
        <w:t xml:space="preserve">Zgłoszenia niekompletne lub wysłane po terminie nie będą rozpatrywane i uwzględniane.</w:t>
      </w:r>
      <w:r w:rsidDel="00000000" w:rsidR="00000000" w:rsidRPr="00000000">
        <w:rPr>
          <w:rFonts w:ascii="Helvetica Neue" w:cs="Helvetica Neue" w:eastAsia="Helvetica Neue" w:hAnsi="Helvetica Neue"/>
          <w:sz w:val="16"/>
          <w:szCs w:val="16"/>
          <w:rtl w:val="0"/>
        </w:rPr>
        <w:t xml:space="preserve"> Wszelkie wątpliwości, pytania i prośby związane ze zgłaszaniem utworu na koncert prosimy zgłaszać Koordynatorowi Koncertu (jeśli jest wyznaczony), albo w jego braku Zarządowi Koła Naukowego</w:t>
      </w:r>
    </w:p>
    <w:p w:rsidR="00000000" w:rsidDel="00000000" w:rsidP="00000000" w:rsidRDefault="00000000" w:rsidRPr="00000000" w14:paraId="00000033">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wszelkie zmiany i aktualizacje informacji zawartych w formularzu dokonujemy poprzez </w:t>
      </w:r>
      <w:r w:rsidDel="00000000" w:rsidR="00000000" w:rsidRPr="00000000">
        <w:rPr>
          <w:rFonts w:ascii="Helvetica Neue" w:cs="Helvetica Neue" w:eastAsia="Helvetica Neue" w:hAnsi="Helvetica Neue"/>
          <w:b w:val="1"/>
          <w:sz w:val="16"/>
          <w:szCs w:val="16"/>
          <w:u w:val="single"/>
          <w:rtl w:val="0"/>
        </w:rPr>
        <w:t xml:space="preserve">wysyłkę poprawionej wersji formularza</w:t>
      </w:r>
      <w:r w:rsidDel="00000000" w:rsidR="00000000" w:rsidRPr="00000000">
        <w:rPr>
          <w:rFonts w:ascii="Helvetica Neue" w:cs="Helvetica Neue" w:eastAsia="Helvetica Neue" w:hAnsi="Helvetica Neue"/>
          <w:sz w:val="16"/>
          <w:szCs w:val="16"/>
          <w:rtl w:val="0"/>
        </w:rPr>
        <w:t xml:space="preserve">, nie później niż na tydzień przed koncertem, lub innym wyznaczonym terminem. </w:t>
      </w:r>
    </w:p>
    <w:p w:rsidR="00000000" w:rsidDel="00000000" w:rsidP="00000000" w:rsidRDefault="00000000" w:rsidRPr="00000000" w14:paraId="00000034">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muzyków do wykonania utworu </w:t>
      </w:r>
      <w:r w:rsidDel="00000000" w:rsidR="00000000" w:rsidRPr="00000000">
        <w:rPr>
          <w:rFonts w:ascii="Helvetica Neue" w:cs="Helvetica Neue" w:eastAsia="Helvetica Neue" w:hAnsi="Helvetica Neue"/>
          <w:b w:val="1"/>
          <w:sz w:val="16"/>
          <w:szCs w:val="16"/>
          <w:u w:val="single"/>
          <w:rtl w:val="0"/>
        </w:rPr>
        <w:t xml:space="preserve">Zgłaszający gromadzi samodzielnie</w:t>
      </w:r>
      <w:r w:rsidDel="00000000" w:rsidR="00000000" w:rsidRPr="00000000">
        <w:rPr>
          <w:rFonts w:ascii="Helvetica Neue" w:cs="Helvetica Neue" w:eastAsia="Helvetica Neue" w:hAnsi="Helvetica Neue"/>
          <w:sz w:val="16"/>
          <w:szCs w:val="16"/>
          <w:rtl w:val="0"/>
        </w:rPr>
        <w:t xml:space="preserve">. </w:t>
      </w:r>
    </w:p>
    <w:p w:rsidR="00000000" w:rsidDel="00000000" w:rsidP="00000000" w:rsidRDefault="00000000" w:rsidRPr="00000000" w14:paraId="00000035">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w oddziale „rider techniczny” należy wymienić </w:t>
      </w:r>
      <w:r w:rsidDel="00000000" w:rsidR="00000000" w:rsidRPr="00000000">
        <w:rPr>
          <w:rFonts w:ascii="Helvetica Neue" w:cs="Helvetica Neue" w:eastAsia="Helvetica Neue" w:hAnsi="Helvetica Neue"/>
          <w:b w:val="1"/>
          <w:sz w:val="16"/>
          <w:szCs w:val="16"/>
          <w:u w:val="single"/>
          <w:rtl w:val="0"/>
        </w:rPr>
        <w:t xml:space="preserve">wszystkie konieczne techniczne informacje</w:t>
      </w:r>
      <w:r w:rsidDel="00000000" w:rsidR="00000000" w:rsidRPr="00000000">
        <w:rPr>
          <w:rFonts w:ascii="Helvetica Neue" w:cs="Helvetica Neue" w:eastAsia="Helvetica Neue" w:hAnsi="Helvetica Neue"/>
          <w:sz w:val="16"/>
          <w:szCs w:val="16"/>
          <w:rtl w:val="0"/>
        </w:rPr>
        <w:t xml:space="preserve"> takie, jak: liczba potrzebnych pulpitów, krzeseł, stolików, fortepianu, itp., ale także inne potrzeby takie jak: preparacja fortepianu, rzutnik, wyciemnienie sali, przestrzeń dla tancerzy, dodatkowe lub nietypowe instrumenty, nietypowego ustawienia muzyków w przestrzeni itd. W przypadku utworów elektroakustycznych – konieczne podanie dokładnej informacji o konfiguracji sprzętu, potrzebnych kablach, głośnikach, </w:t>
      </w:r>
      <w:r w:rsidDel="00000000" w:rsidR="00000000" w:rsidRPr="00000000">
        <w:rPr>
          <w:rFonts w:ascii="Helvetica Neue" w:cs="Helvetica Neue" w:eastAsia="Helvetica Neue" w:hAnsi="Helvetica Neue"/>
          <w:b w:val="1"/>
          <w:color w:val="ff0000"/>
          <w:sz w:val="16"/>
          <w:szCs w:val="16"/>
          <w:rtl w:val="0"/>
        </w:rPr>
        <w:t xml:space="preserve">ustawieniu głośników i sprzętu</w:t>
      </w:r>
      <w:r w:rsidDel="00000000" w:rsidR="00000000" w:rsidRPr="00000000">
        <w:rPr>
          <w:rFonts w:ascii="Helvetica Neue" w:cs="Helvetica Neue" w:eastAsia="Helvetica Neue" w:hAnsi="Helvetica Neue"/>
          <w:sz w:val="16"/>
          <w:szCs w:val="16"/>
          <w:rtl w:val="0"/>
        </w:rPr>
        <w:t xml:space="preserve">, mikserze itp. </w:t>
      </w:r>
    </w:p>
    <w:p w:rsidR="00000000" w:rsidDel="00000000" w:rsidP="00000000" w:rsidRDefault="00000000" w:rsidRPr="00000000" w14:paraId="00000036">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w oddziale „uwagi” prosimy o wszelkie informacje, o których wydaje się wam, że powinniśmy wiedzieć, a się nie mieszczą we wcześniej wymienionych kategoriach ;) (np. prośby o zmianę godziny próby, lub układu programu koncertu)</w:t>
      </w:r>
    </w:p>
    <w:p w:rsidR="00000000" w:rsidDel="00000000" w:rsidP="00000000" w:rsidRDefault="00000000" w:rsidRPr="00000000" w14:paraId="00000037">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Zarząd Koła Naukowego nie bierze odpowiedzialności za informacje lub fakty nieujawnione w formularzu. </w:t>
      </w:r>
    </w:p>
    <w:p w:rsidR="00000000" w:rsidDel="00000000" w:rsidP="00000000" w:rsidRDefault="00000000" w:rsidRPr="00000000" w14:paraId="00000038">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 </w:t>
      </w:r>
    </w:p>
    <w:p w:rsidR="00000000" w:rsidDel="00000000" w:rsidP="00000000" w:rsidRDefault="00000000" w:rsidRPr="00000000" w14:paraId="00000039">
      <w:pPr>
        <w:spacing w:after="0" w:line="276" w:lineRule="auto"/>
        <w:rPr>
          <w:rFonts w:ascii="Helvetica Neue" w:cs="Helvetica Neue" w:eastAsia="Helvetica Neue" w:hAnsi="Helvetica Neue"/>
          <w:b w:val="1"/>
          <w:color w:val="ff0000"/>
          <w:sz w:val="18"/>
          <w:szCs w:val="18"/>
        </w:rPr>
      </w:pPr>
      <w:r w:rsidDel="00000000" w:rsidR="00000000" w:rsidRPr="00000000">
        <w:rPr>
          <w:rFonts w:ascii="Helvetica Neue" w:cs="Helvetica Neue" w:eastAsia="Helvetica Neue" w:hAnsi="Helvetica Neue"/>
          <w:b w:val="1"/>
          <w:color w:val="ff0000"/>
          <w:sz w:val="18"/>
          <w:szCs w:val="18"/>
          <w:rtl w:val="0"/>
        </w:rPr>
        <w:t xml:space="preserve">[1] – niepotrzebne skreślić</w:t>
      </w:r>
    </w:p>
    <w:p w:rsidR="00000000" w:rsidDel="00000000" w:rsidP="00000000" w:rsidRDefault="00000000" w:rsidRPr="00000000" w14:paraId="0000003A">
      <w:pPr>
        <w:spacing w:after="0" w:line="276" w:lineRule="auto"/>
        <w:rPr>
          <w:rFonts w:ascii="Helvetica Neue" w:cs="Helvetica Neue" w:eastAsia="Helvetica Neue" w:hAnsi="Helvetica Neue"/>
          <w:b w:val="1"/>
          <w:color w:val="ff0000"/>
          <w:sz w:val="18"/>
          <w:szCs w:val="18"/>
        </w:rPr>
      </w:pPr>
      <w:r w:rsidDel="00000000" w:rsidR="00000000" w:rsidRPr="00000000">
        <w:rPr>
          <w:rFonts w:ascii="Helvetica Neue" w:cs="Helvetica Neue" w:eastAsia="Helvetica Neue" w:hAnsi="Helvetica Neue"/>
          <w:b w:val="1"/>
          <w:color w:val="ff0000"/>
          <w:sz w:val="18"/>
          <w:szCs w:val="18"/>
          <w:rtl w:val="0"/>
        </w:rPr>
        <w:t xml:space="preserve">[2] – można pominąć, jeśli nie dotyczy</w:t>
      </w:r>
    </w:p>
    <w:p w:rsidR="00000000" w:rsidDel="00000000" w:rsidP="00000000" w:rsidRDefault="00000000" w:rsidRPr="00000000" w14:paraId="0000003B">
      <w:pPr>
        <w:spacing w:after="0" w:line="276" w:lineRule="auto"/>
        <w:rPr>
          <w:rFonts w:ascii="Helvetica Neue" w:cs="Helvetica Neue" w:eastAsia="Helvetica Neue" w:hAnsi="Helvetica Neue"/>
          <w:b w:val="1"/>
          <w:color w:val="ff0000"/>
          <w:sz w:val="18"/>
          <w:szCs w:val="18"/>
        </w:rPr>
      </w:pPr>
      <w:r w:rsidDel="00000000" w:rsidR="00000000" w:rsidRPr="00000000">
        <w:rPr>
          <w:rFonts w:ascii="Helvetica Neue" w:cs="Helvetica Neue" w:eastAsia="Helvetica Neue" w:hAnsi="Helvetica Neue"/>
          <w:b w:val="1"/>
          <w:color w:val="ff0000"/>
          <w:sz w:val="18"/>
          <w:szCs w:val="18"/>
          <w:rtl w:val="0"/>
        </w:rPr>
        <w:t xml:space="preserve">[3] – pole obowiązkowe dla wszystkich</w:t>
      </w:r>
    </w:p>
    <w:p w:rsidR="00000000" w:rsidDel="00000000" w:rsidP="00000000" w:rsidRDefault="00000000" w:rsidRPr="00000000" w14:paraId="0000003C">
      <w:pPr>
        <w:spacing w:after="0" w:line="276" w:lineRule="auto"/>
        <w:rPr>
          <w:rFonts w:ascii="Helvetica Neue" w:cs="Helvetica Neue" w:eastAsia="Helvetica Neue" w:hAnsi="Helvetica Neue"/>
          <w:b w:val="1"/>
          <w:color w:val="ff0000"/>
          <w:sz w:val="18"/>
          <w:szCs w:val="18"/>
        </w:rPr>
      </w:pPr>
      <w:r w:rsidDel="00000000" w:rsidR="00000000" w:rsidRPr="00000000">
        <w:rPr>
          <w:rtl w:val="0"/>
        </w:rPr>
      </w:r>
    </w:p>
    <w:p w:rsidR="00000000" w:rsidDel="00000000" w:rsidP="00000000" w:rsidRDefault="00000000" w:rsidRPr="00000000" w14:paraId="0000003D">
      <w:pPr>
        <w:spacing w:after="0" w:line="276" w:lineRule="auto"/>
        <w:rPr>
          <w:rFonts w:ascii="Helvetica Neue" w:cs="Helvetica Neue" w:eastAsia="Helvetica Neue" w:hAnsi="Helvetica Neue"/>
          <w:b w:val="1"/>
          <w:color w:val="ff0000"/>
          <w:sz w:val="18"/>
          <w:szCs w:val="18"/>
        </w:rPr>
      </w:pPr>
      <w:r w:rsidDel="00000000" w:rsidR="00000000" w:rsidRPr="00000000">
        <w:rPr>
          <w:rFonts w:ascii="Helvetica Neue" w:cs="Helvetica Neue" w:eastAsia="Helvetica Neue" w:hAnsi="Helvetica Neue"/>
          <w:b w:val="1"/>
          <w:color w:val="ff0000"/>
          <w:sz w:val="18"/>
          <w:szCs w:val="18"/>
          <w:rtl w:val="0"/>
        </w:rPr>
        <w:t xml:space="preserve">UWAGA!</w:t>
      </w:r>
    </w:p>
    <w:p w:rsidR="00000000" w:rsidDel="00000000" w:rsidP="00000000" w:rsidRDefault="00000000" w:rsidRPr="00000000" w14:paraId="0000003E">
      <w:pPr>
        <w:spacing w:after="0" w:line="240" w:lineRule="auto"/>
        <w:rPr>
          <w:rFonts w:ascii="Helvetica Neue" w:cs="Helvetica Neue" w:eastAsia="Helvetica Neue" w:hAnsi="Helvetica Neue"/>
          <w:sz w:val="20"/>
          <w:szCs w:val="20"/>
        </w:rPr>
      </w:pPr>
      <w:bookmarkStart w:colFirst="0" w:colLast="0" w:name="_gjdgxs" w:id="0"/>
      <w:bookmarkEnd w:id="0"/>
      <w:r w:rsidDel="00000000" w:rsidR="00000000" w:rsidRPr="00000000">
        <w:rPr>
          <w:rFonts w:ascii="Helvetica Neue" w:cs="Helvetica Neue" w:eastAsia="Helvetica Neue" w:hAnsi="Helvetica Neue"/>
          <w:sz w:val="20"/>
          <w:szCs w:val="20"/>
          <w:rtl w:val="0"/>
        </w:rPr>
        <w:t xml:space="preserve">Przesłanie niniejszego zgłoszenia jest wyrażeniem zgody na przetwarzanie danych osobowych przez Akademię Muzyczną im. I. J. Paderewskiego w Poznaniu, na potrzeby IX Międzyuczelnianego Koncertu Kompozytorskiego NEOFONIA 2020. </w:t>
      </w:r>
    </w:p>
    <w:p w:rsidR="00000000" w:rsidDel="00000000" w:rsidP="00000000" w:rsidRDefault="00000000" w:rsidRPr="00000000" w14:paraId="0000003F">
      <w:pPr>
        <w:spacing w:line="27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0">
      <w:pPr>
        <w:spacing w:line="276" w:lineRule="auto"/>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0"/>
          <w:szCs w:val="20"/>
          <w:rtl w:val="0"/>
        </w:rPr>
        <w:t xml:space="preserve">Klauzula informacyjna dotycząca przetwarzania danych osobowych</w:t>
      </w:r>
      <w:r w:rsidDel="00000000" w:rsidR="00000000" w:rsidRPr="00000000">
        <w:rPr>
          <w:rtl w:val="0"/>
        </w:rPr>
      </w:r>
    </w:p>
    <w:p w:rsidR="00000000" w:rsidDel="00000000" w:rsidP="00000000" w:rsidRDefault="00000000" w:rsidRPr="00000000" w14:paraId="00000041">
      <w:pPr>
        <w:spacing w:line="276" w:lineRule="auto"/>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0"/>
          <w:szCs w:val="20"/>
          <w:rtl w:val="0"/>
        </w:rPr>
        <w:t xml:space="preserve">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r w:rsidDel="00000000" w:rsidR="00000000" w:rsidRPr="00000000">
        <w:rPr>
          <w:rtl w:val="0"/>
        </w:rPr>
      </w:r>
    </w:p>
    <w:p w:rsidR="00000000" w:rsidDel="00000000" w:rsidP="00000000" w:rsidRDefault="00000000" w:rsidRPr="00000000" w14:paraId="00000042">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1. Administratorem danych osobowych jest Akademia Muzyczna im. Ignacego Jana Paderewskiego, ul. Święty Marcin 87, 61-808 Poznań</w:t>
      </w:r>
    </w:p>
    <w:p w:rsidR="00000000" w:rsidDel="00000000" w:rsidP="00000000" w:rsidRDefault="00000000" w:rsidRPr="00000000" w14:paraId="00000043">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dane kontaktowe: tel.: +48 61 856 89 00 (centrala); fax: +48 61 853 66 76</w:t>
      </w:r>
    </w:p>
    <w:p w:rsidR="00000000" w:rsidDel="00000000" w:rsidP="00000000" w:rsidRDefault="00000000" w:rsidRPr="00000000" w14:paraId="00000044">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adres e-mail: amuz@amuz.edu.pl</w:t>
      </w:r>
    </w:p>
    <w:p w:rsidR="00000000" w:rsidDel="00000000" w:rsidP="00000000" w:rsidRDefault="00000000" w:rsidRPr="00000000" w14:paraId="00000045">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46">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3. Dane osobowe przetwarzane są w celu udziału w IX Międzyuczelnianym Koncercie Kompozytorskim NEOFONIA 2020 oraz potrzebach wynikających z organizacji </w:t>
        <w:br w:type="textWrapping"/>
        <w:t xml:space="preserve">i rozliczenia koncertu. Dane osobowe są przetwarzane na podstawie prawnej: art. 6 ust. 1 lit. a) RODO.</w:t>
      </w:r>
    </w:p>
    <w:p w:rsidR="00000000" w:rsidDel="00000000" w:rsidP="00000000" w:rsidRDefault="00000000" w:rsidRPr="00000000" w14:paraId="00000047">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4. Dane osobowe uczestników nie będą przekazywane do państw trzecich ani organizacji międzynarodowych.</w:t>
      </w:r>
    </w:p>
    <w:p w:rsidR="00000000" w:rsidDel="00000000" w:rsidP="00000000" w:rsidRDefault="00000000" w:rsidRPr="00000000" w14:paraId="00000048">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5. Dane uczestników będą przechowywane do czasu rozliczenia koncertu,  przesłania materiałów z koncertu lub do czasu wycofania zgody.</w:t>
      </w:r>
    </w:p>
    <w:p w:rsidR="00000000" w:rsidDel="00000000" w:rsidP="00000000" w:rsidRDefault="00000000" w:rsidRPr="00000000" w14:paraId="00000049">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6.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rsidR="00000000" w:rsidDel="00000000" w:rsidP="00000000" w:rsidRDefault="00000000" w:rsidRPr="00000000" w14:paraId="0000004A">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7.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4B">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8. Każda osoba ma prawo wniesienia skargi do organu nadzorczego, którym jest Prezes Urzędu Ochrony Danych Osobowych.</w:t>
      </w:r>
    </w:p>
    <w:p w:rsidR="00000000" w:rsidDel="00000000" w:rsidP="00000000" w:rsidRDefault="00000000" w:rsidRPr="00000000" w14:paraId="0000004C">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9. Podanie danych osobowych nie jest obowiązkowe ale jest niezbędne do wzięcia udziału w IX Międzyuczelnianym Koncercie Kompozytorskim NEOFONIA 2020. Nieudostępnienie danych osobowych uniemożliwia wzięcie udziału w IX Międzyuczelnianym Koncercie Kompozytorskim NEOFONIA 2020.</w:t>
      </w:r>
    </w:p>
    <w:p w:rsidR="00000000" w:rsidDel="00000000" w:rsidP="00000000" w:rsidRDefault="00000000" w:rsidRPr="00000000" w14:paraId="0000004D">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10. W oparciu o przetwarzane dane osobowe nie są podejmowane zautomatyzowane decyzje.</w:t>
      </w:r>
    </w:p>
    <w:p w:rsidR="00000000" w:rsidDel="00000000" w:rsidP="00000000" w:rsidRDefault="00000000" w:rsidRPr="00000000" w14:paraId="0000004E">
      <w:pPr>
        <w:spacing w:line="276" w:lineRule="auto"/>
        <w:rPr>
          <w:rFonts w:ascii="Helvetica Neue" w:cs="Helvetica Neue" w:eastAsia="Helvetica Neue" w:hAnsi="Helvetica Neue"/>
          <w:b w:val="1"/>
          <w:color w:val="0070c0"/>
          <w:sz w:val="20"/>
          <w:szCs w:val="20"/>
        </w:rPr>
      </w:pPr>
      <w:r w:rsidDel="00000000" w:rsidR="00000000" w:rsidRPr="00000000">
        <w:rPr>
          <w:rtl w:val="0"/>
        </w:rPr>
      </w:r>
    </w:p>
    <w:p w:rsidR="00000000" w:rsidDel="00000000" w:rsidP="00000000" w:rsidRDefault="00000000" w:rsidRPr="00000000" w14:paraId="0000004F">
      <w:pPr>
        <w:spacing w:line="276" w:lineRule="auto"/>
        <w:rPr>
          <w:rFonts w:ascii="Helvetica Neue" w:cs="Helvetica Neue" w:eastAsia="Helvetica Neue" w:hAnsi="Helvetica Neue"/>
          <w:b w:val="1"/>
          <w:i w:val="1"/>
          <w:color w:val="0070c0"/>
          <w:sz w:val="22"/>
          <w:szCs w:val="22"/>
        </w:rPr>
      </w:pPr>
      <w:r w:rsidDel="00000000" w:rsidR="00000000" w:rsidRPr="00000000">
        <w:rPr>
          <w:rFonts w:ascii="Helvetica Neue" w:cs="Helvetica Neue" w:eastAsia="Helvetica Neue" w:hAnsi="Helvetica Neue"/>
          <w:b w:val="1"/>
          <w:color w:val="0070c0"/>
          <w:sz w:val="20"/>
          <w:szCs w:val="20"/>
          <w:rtl w:val="0"/>
        </w:rPr>
        <w:t xml:space="preserve">Informacja do zapoznania osób trzecich wymienionych w niniejszym zgłoszeniu</w:t>
      </w:r>
      <w:r w:rsidDel="00000000" w:rsidR="00000000" w:rsidRPr="00000000">
        <w:rPr>
          <w:rtl w:val="0"/>
        </w:rPr>
      </w:r>
    </w:p>
    <w:p w:rsidR="00000000" w:rsidDel="00000000" w:rsidP="00000000" w:rsidRDefault="00000000" w:rsidRPr="00000000" w14:paraId="00000050">
      <w:pPr>
        <w:spacing w:line="276" w:lineRule="auto"/>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0"/>
          <w:szCs w:val="20"/>
          <w:rtl w:val="0"/>
        </w:rPr>
        <w:t xml:space="preserve">Na mocy art. 14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r w:rsidDel="00000000" w:rsidR="00000000" w:rsidRPr="00000000">
        <w:rPr>
          <w:rtl w:val="0"/>
        </w:rPr>
      </w:r>
    </w:p>
    <w:p w:rsidR="00000000" w:rsidDel="00000000" w:rsidP="00000000" w:rsidRDefault="00000000" w:rsidRPr="00000000" w14:paraId="00000051">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1. Administratorem Państwa danych osobowych jest Akademia Muzyczna im. Ignacego Jana Paderewskiego, ul. Święty Marcin 87, 61-808 Poznań</w:t>
      </w:r>
    </w:p>
    <w:p w:rsidR="00000000" w:rsidDel="00000000" w:rsidP="00000000" w:rsidRDefault="00000000" w:rsidRPr="00000000" w14:paraId="00000052">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dane kontaktowe: tel.: +48 61 856 89 00 (centrala); fax: +48 61 853 66 76</w:t>
      </w:r>
    </w:p>
    <w:p w:rsidR="00000000" w:rsidDel="00000000" w:rsidP="00000000" w:rsidRDefault="00000000" w:rsidRPr="00000000" w14:paraId="00000053">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adres e-mail: amuz@amuz.edu.pl</w:t>
      </w:r>
    </w:p>
    <w:p w:rsidR="00000000" w:rsidDel="00000000" w:rsidP="00000000" w:rsidRDefault="00000000" w:rsidRPr="00000000" w14:paraId="00000054">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55">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3. Dane osobowe przetwarzane są w celu udziału w IX Międzyuczelnianym Koncercie Kompozytorskim NEOFONIA 2020 oraz potrzebach wynikających z organizacji </w:t>
        <w:br w:type="textWrapping"/>
        <w:t xml:space="preserve">i rozliczenia koncertu. Dane osobowe są przetwarzane na podstawie prawnej: art. 6 ust. 1 lit. a) RODO.</w:t>
      </w:r>
    </w:p>
    <w:p w:rsidR="00000000" w:rsidDel="00000000" w:rsidP="00000000" w:rsidRDefault="00000000" w:rsidRPr="00000000" w14:paraId="00000056">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4. Państwa dane osobowe zostały podane Administratorowi przez osobę przesyłającą zgłoszenie udziału w IX Międzyuczelnianym Koncercie Kompozytorskim NEOFONIA 2020.</w:t>
      </w:r>
    </w:p>
    <w:p w:rsidR="00000000" w:rsidDel="00000000" w:rsidP="00000000" w:rsidRDefault="00000000" w:rsidRPr="00000000" w14:paraId="00000057">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5. Dane osobowe uczestników nie będą przekazywane do państw trzecich ani organizacji międzynarodowych.</w:t>
      </w:r>
    </w:p>
    <w:p w:rsidR="00000000" w:rsidDel="00000000" w:rsidP="00000000" w:rsidRDefault="00000000" w:rsidRPr="00000000" w14:paraId="00000058">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6. Państwa dane będą przechowywane do czasu rozliczenia koncertu,  przesłania materiałów </w:t>
        <w:br w:type="textWrapping"/>
        <w:t xml:space="preserve">z koncertu.</w:t>
      </w:r>
    </w:p>
    <w:p w:rsidR="00000000" w:rsidDel="00000000" w:rsidP="00000000" w:rsidRDefault="00000000" w:rsidRPr="00000000" w14:paraId="00000059">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6.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rsidR="00000000" w:rsidDel="00000000" w:rsidP="00000000" w:rsidRDefault="00000000" w:rsidRPr="00000000" w14:paraId="0000005A">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7.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5B">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8. Każda osoba ma prawo wniesienia skargi do organu nadzorczego, którym jest Prezes Urzędu Ochrony Danych Osobowych.</w:t>
      </w:r>
    </w:p>
    <w:p w:rsidR="00000000" w:rsidDel="00000000" w:rsidP="00000000" w:rsidRDefault="00000000" w:rsidRPr="00000000" w14:paraId="0000005C">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9. Podanie danych osobowych nie jest obowiązkowe ale jest niezbędne do wzięcia udziału w IX Międzyuczelnianym Koncercie Kompozytorskim NEOFONIA 2020. Nieudostępnienie danych osobowych uniemożliwia wzięcie udziału w IX Międzyuczelnianym Koncercie Kompozytorskim NEOFONIA 2020.</w:t>
      </w:r>
    </w:p>
    <w:p w:rsidR="00000000" w:rsidDel="00000000" w:rsidP="00000000" w:rsidRDefault="00000000" w:rsidRPr="00000000" w14:paraId="0000005D">
      <w:pPr>
        <w:spacing w:line="240" w:lineRule="auto"/>
        <w:ind w:left="708"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10. W oparciu o przetwarzane dane osobowe nie są podejmowane zautomatyzowane decyzje.</w:t>
      </w:r>
    </w:p>
    <w:p w:rsidR="00000000" w:rsidDel="00000000" w:rsidP="00000000" w:rsidRDefault="00000000" w:rsidRPr="00000000" w14:paraId="0000005E">
      <w:pPr>
        <w:spacing w:line="240" w:lineRule="auto"/>
        <w:ind w:left="708" w:firstLine="0"/>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5F">
      <w:pPr>
        <w:spacing w:after="0" w:line="276" w:lineRule="auto"/>
        <w:rPr>
          <w:rFonts w:ascii="Helvetica Neue" w:cs="Helvetica Neue" w:eastAsia="Helvetica Neue" w:hAnsi="Helvetica Neue"/>
          <w:b w:val="1"/>
          <w:color w:val="ff0000"/>
          <w:sz w:val="18"/>
          <w:szCs w:val="18"/>
        </w:rPr>
      </w:pPr>
      <w:r w:rsidDel="00000000" w:rsidR="00000000" w:rsidRPr="00000000">
        <w:rPr>
          <w:rtl w:val="0"/>
        </w:rPr>
      </w:r>
    </w:p>
    <w:sectPr>
      <w:pgSz w:h="16838" w:w="11906" w:orient="portrait"/>
      <w:pgMar w:bottom="709"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