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sz w:val="28"/>
          <w:szCs w:val="28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1188718</wp:posOffset>
                </wp:positionH>
                <wp:positionV relativeFrom="line">
                  <wp:posOffset>-685800</wp:posOffset>
                </wp:positionV>
                <wp:extent cx="5166361" cy="1943100"/>
                <wp:effectExtent l="0" t="0" r="0" b="0"/>
                <wp:wrapNone/>
                <wp:docPr id="1073741825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1" cy="1943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 Spacing"/>
                              <w:spacing w:line="276" w:lineRule="auto"/>
                              <w:rPr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No Spacing"/>
                              <w:spacing w:line="276" w:lineRule="auto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</w:rPr>
                              <w:t>XVIII Og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</w:rPr>
                              <w:t>lnopolski Konkurs</w:t>
                            </w:r>
                          </w:p>
                          <w:p>
                            <w:pPr>
                              <w:pStyle w:val="No Spacing"/>
                              <w:spacing w:line="276" w:lineRule="auto"/>
                              <w:jc w:val="center"/>
                              <w:rPr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da-DK"/>
                              </w:rPr>
                              <w:t>Dyrygent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</w:rPr>
                              <w:t>w Ch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</w:rPr>
                              <w:t>ralnych</w:t>
                            </w:r>
                          </w:p>
                          <w:p>
                            <w:pPr>
                              <w:pStyle w:val="No Spacing"/>
                              <w:spacing w:line="276" w:lineRule="auto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im. prof. Stanis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awa Kulczy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ń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skiego</w:t>
                            </w:r>
                          </w:p>
                          <w:p>
                            <w:pPr>
                              <w:pStyle w:val="No Spacing"/>
                              <w:spacing w:line="276" w:lineRule="auto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organizowany przez Katedr</w:t>
                            </w:r>
                            <w:r>
                              <w:rPr>
                                <w:rtl w:val="0"/>
                              </w:rPr>
                              <w:t xml:space="preserve">ę </w:t>
                            </w:r>
                            <w:r>
                              <w:rPr>
                                <w:rtl w:val="0"/>
                              </w:rPr>
                              <w:t>Dyrygentury Ch</w:t>
                            </w:r>
                            <w:r>
                              <w:rPr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 xml:space="preserve">ralnej </w:t>
                            </w:r>
                          </w:p>
                          <w:p>
                            <w:pPr>
                              <w:pStyle w:val="No Spacing"/>
                              <w:spacing w:line="276" w:lineRule="auto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Akademii Muzycznej im. I. J. Paderewskiego w Poznaniu</w:t>
                            </w:r>
                          </w:p>
                          <w:p>
                            <w:pPr>
                              <w:pStyle w:val="No Spacing"/>
                              <w:spacing w:line="276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30 marca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 xml:space="preserve">– 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2 kwietnia 2022 r.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3.6pt;margin-top:-54.0pt;width:406.8pt;height:153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 Spacing"/>
                        <w:spacing w:line="276" w:lineRule="auto"/>
                        <w:rPr>
                          <w:b w:val="1"/>
                          <w:b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No Spacing"/>
                        <w:spacing w:line="276" w:lineRule="auto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>XVIII Og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>lnopolski Konkurs</w:t>
                      </w:r>
                    </w:p>
                    <w:p>
                      <w:pPr>
                        <w:pStyle w:val="No Spacing"/>
                        <w:spacing w:line="276" w:lineRule="auto"/>
                        <w:jc w:val="center"/>
                        <w:rPr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0"/>
                          <w:lang w:val="da-DK"/>
                        </w:rPr>
                        <w:t>Dyrygent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>w Ch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>ralnych</w:t>
                      </w:r>
                    </w:p>
                    <w:p>
                      <w:pPr>
                        <w:pStyle w:val="No Spacing"/>
                        <w:spacing w:line="276" w:lineRule="auto"/>
                        <w:jc w:val="center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im. prof. Stanis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ł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awa Kulczy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ń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skiego</w:t>
                      </w:r>
                    </w:p>
                    <w:p>
                      <w:pPr>
                        <w:pStyle w:val="No Spacing"/>
                        <w:spacing w:line="276" w:lineRule="auto"/>
                        <w:jc w:val="center"/>
                      </w:pPr>
                      <w:r>
                        <w:rPr>
                          <w:rtl w:val="0"/>
                        </w:rPr>
                        <w:t>organizowany przez Katedr</w:t>
                      </w:r>
                      <w:r>
                        <w:rPr>
                          <w:rtl w:val="0"/>
                        </w:rPr>
                        <w:t xml:space="preserve">ę </w:t>
                      </w:r>
                      <w:r>
                        <w:rPr>
                          <w:rtl w:val="0"/>
                        </w:rPr>
                        <w:t>Dyrygentury Ch</w:t>
                      </w:r>
                      <w:r>
                        <w:rPr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tl w:val="0"/>
                        </w:rPr>
                        <w:t xml:space="preserve">ralnej </w:t>
                      </w:r>
                    </w:p>
                    <w:p>
                      <w:pPr>
                        <w:pStyle w:val="No Spacing"/>
                        <w:spacing w:line="276" w:lineRule="auto"/>
                        <w:jc w:val="center"/>
                      </w:pPr>
                      <w:r>
                        <w:rPr>
                          <w:rtl w:val="0"/>
                        </w:rPr>
                        <w:t>Akademii Muzycznej im. I. J. Paderewskiego w Poznaniu</w:t>
                      </w:r>
                    </w:p>
                    <w:p>
                      <w:pPr>
                        <w:pStyle w:val="No Spacing"/>
                        <w:spacing w:line="276" w:lineRule="auto"/>
                        <w:jc w:val="center"/>
                      </w:pP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  <w:lang w:val="es-ES_tradnl"/>
                        </w:rPr>
                        <w:t>30 marca</w:t>
                      </w:r>
                      <w:r>
                        <w:rPr>
                          <w:b w:val="1"/>
                          <w:bCs w:val="1"/>
                          <w:rtl w:val="0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 xml:space="preserve">– 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2 kwietnia 2022 r.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-268604</wp:posOffset>
            </wp:positionH>
            <wp:positionV relativeFrom="line">
              <wp:posOffset>-571500</wp:posOffset>
            </wp:positionV>
            <wp:extent cx="1517650" cy="1943100"/>
            <wp:effectExtent l="0" t="0" r="0" b="0"/>
            <wp:wrapNone/>
            <wp:docPr id="1073741826" name="officeArt object" descr="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1" descr="Logo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8"/>
          <w:szCs w:val="28"/>
        </w:rPr>
      </w:pPr>
    </w:p>
    <w:p>
      <w:pPr>
        <w:pStyle w:val="Title"/>
        <w:rPr>
          <w:sz w:val="28"/>
          <w:szCs w:val="28"/>
        </w:rPr>
      </w:pPr>
    </w:p>
    <w:p>
      <w:pPr>
        <w:pStyle w:val="Title"/>
        <w:rPr>
          <w:sz w:val="28"/>
          <w:szCs w:val="28"/>
        </w:rPr>
      </w:pPr>
    </w:p>
    <w:p>
      <w:pPr>
        <w:pStyle w:val="Title"/>
        <w:rPr>
          <w:sz w:val="28"/>
          <w:szCs w:val="28"/>
        </w:rPr>
      </w:pPr>
    </w:p>
    <w:p>
      <w:pPr>
        <w:pStyle w:val="Title"/>
      </w:pPr>
    </w:p>
    <w:p>
      <w:pPr>
        <w:pStyle w:val="Title"/>
        <w:rPr>
          <w:b w:val="0"/>
          <w:bCs w:val="0"/>
        </w:rPr>
      </w:pPr>
    </w:p>
    <w:p>
      <w:pPr>
        <w:pStyle w:val="heading 1"/>
        <w:jc w:val="both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line">
                  <wp:posOffset>-13970</wp:posOffset>
                </wp:positionV>
                <wp:extent cx="6972300" cy="0"/>
                <wp:effectExtent l="0" t="0" r="0" b="0"/>
                <wp:wrapNone/>
                <wp:docPr id="1073741827" name="officeArt object" descr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35.0pt;margin-top:-1.1pt;width:549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jc w:val="center"/>
        <w:rPr>
          <w:b w:val="1"/>
          <w:bCs w:val="1"/>
          <w:sz w:val="36"/>
          <w:szCs w:val="36"/>
        </w:rPr>
      </w:pP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>cznik nr 1 do Regulaminu Konkursu</w:t>
      </w:r>
    </w:p>
    <w:p>
      <w:pPr>
        <w:pStyle w:val="Normal.0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FORMULARZ ZG</w:t>
      </w:r>
      <w:r>
        <w:rPr>
          <w:b w:val="1"/>
          <w:bCs w:val="1"/>
          <w:sz w:val="36"/>
          <w:szCs w:val="36"/>
          <w:rtl w:val="0"/>
        </w:rPr>
        <w:t>Ł</w:t>
      </w:r>
      <w:r>
        <w:rPr>
          <w:b w:val="1"/>
          <w:bCs w:val="1"/>
          <w:sz w:val="36"/>
          <w:szCs w:val="36"/>
          <w:rtl w:val="0"/>
        </w:rPr>
        <w:t>OSZENIOWY dla UCZESTNIK</w:t>
      </w:r>
      <w:r>
        <w:rPr>
          <w:b w:val="1"/>
          <w:bCs w:val="1"/>
          <w:sz w:val="36"/>
          <w:szCs w:val="36"/>
          <w:rtl w:val="0"/>
        </w:rPr>
        <w:t>Ó</w:t>
      </w:r>
      <w:r>
        <w:rPr>
          <w:b w:val="1"/>
          <w:bCs w:val="1"/>
          <w:sz w:val="36"/>
          <w:szCs w:val="36"/>
          <w:rtl w:val="0"/>
          <w:lang w:val="de-DE"/>
        </w:rPr>
        <w:t>W</w:t>
      </w:r>
    </w:p>
    <w:tbl>
      <w:tblPr>
        <w:tblW w:w="906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9"/>
        <w:gridCol w:w="6437"/>
      </w:tblGrid>
      <w:tr>
        <w:tblPrEx>
          <w:shd w:val="clear" w:color="auto" w:fill="ced7e7"/>
        </w:tblPrEx>
        <w:trPr>
          <w:trHeight w:val="788" w:hRule="atLeast"/>
        </w:trPr>
        <w:tc>
          <w:tcPr>
            <w:tcW w:type="dxa" w:w="2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imi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 nazwisko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6" w:hRule="atLeast"/>
        </w:trPr>
        <w:tc>
          <w:tcPr>
            <w:tcW w:type="dxa" w:w="2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data urodzenia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6" w:hRule="atLeast"/>
        </w:trPr>
        <w:tc>
          <w:tcPr>
            <w:tcW w:type="dxa" w:w="2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dok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adny adres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6" w:hRule="atLeast"/>
        </w:trPr>
        <w:tc>
          <w:tcPr>
            <w:tcW w:type="dxa" w:w="2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numer telefonu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6" w:hRule="atLeast"/>
        </w:trPr>
        <w:tc>
          <w:tcPr>
            <w:tcW w:type="dxa" w:w="2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adres e-mail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6" w:hRule="atLeast"/>
        </w:trPr>
        <w:tc>
          <w:tcPr>
            <w:tcW w:type="dxa" w:w="2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nazwa uczelni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6" w:hRule="atLeast"/>
        </w:trPr>
        <w:tc>
          <w:tcPr>
            <w:tcW w:type="dxa" w:w="2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rok studi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76" w:hRule="atLeast"/>
        </w:trPr>
        <w:tc>
          <w:tcPr>
            <w:tcW w:type="dxa" w:w="2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right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imi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 nazwisko pedagoga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right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prowadz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cego zaj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cia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a-DK"/>
              </w:rPr>
              <w:t>z dyrygentury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76" w:hRule="atLeast"/>
        </w:trPr>
        <w:tc>
          <w:tcPr>
            <w:tcW w:type="dxa" w:w="2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right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kr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tki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yciorys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right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 formie tekstu ci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g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ego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right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max. 2000 znak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ze spacjami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b w:val="1"/>
          <w:bCs w:val="1"/>
          <w:sz w:val="36"/>
          <w:szCs w:val="36"/>
        </w:rPr>
      </w:pPr>
    </w:p>
    <w:p>
      <w:pPr>
        <w:pStyle w:val="Normal.0"/>
        <w:widowControl w:val="0"/>
        <w:spacing w:line="240" w:lineRule="auto"/>
        <w:jc w:val="center"/>
        <w:rPr>
          <w:b w:val="1"/>
          <w:bCs w:val="1"/>
          <w:sz w:val="36"/>
          <w:szCs w:val="36"/>
        </w:rPr>
      </w:pPr>
    </w:p>
    <w:p>
      <w:pPr>
        <w:pStyle w:val="No Spacing"/>
        <w:spacing w:line="276" w:lineRule="auto"/>
        <w:jc w:val="both"/>
      </w:pPr>
    </w:p>
    <w:p>
      <w:pPr>
        <w:pStyle w:val="No Spacing"/>
        <w:numPr>
          <w:ilvl w:val="0"/>
          <w:numId w:val="2"/>
        </w:numPr>
        <w:spacing w:line="276" w:lineRule="auto"/>
        <w:jc w:val="both"/>
      </w:pPr>
      <w:r>
        <w:rPr>
          <w:rtl w:val="0"/>
        </w:rPr>
        <w:t>Wype</w:t>
      </w:r>
      <w:r>
        <w:rPr>
          <w:rtl w:val="0"/>
        </w:rPr>
        <w:t>ł</w:t>
      </w:r>
      <w:r>
        <w:rPr>
          <w:rtl w:val="0"/>
        </w:rPr>
        <w:t>niony formularz prosimy wys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ć </w:t>
      </w:r>
      <w:r>
        <w:rPr>
          <w:rtl w:val="0"/>
        </w:rPr>
        <w:t xml:space="preserve">na adres </w:t>
      </w:r>
      <w:r>
        <w:rPr>
          <w:b w:val="1"/>
          <w:bCs w:val="1"/>
          <w:rtl w:val="0"/>
        </w:rPr>
        <w:t>konkursdyrygencki@amuz.edu.pl</w:t>
      </w:r>
      <w:r>
        <w:rPr>
          <w:rtl w:val="0"/>
          <w:lang w:val="pt-PT"/>
        </w:rPr>
        <w:t xml:space="preserve"> do </w:t>
      </w:r>
      <w:r>
        <w:rPr>
          <w:b w:val="1"/>
          <w:bCs w:val="1"/>
          <w:rtl w:val="0"/>
        </w:rPr>
        <w:t>31.01.2022 r.</w:t>
      </w:r>
      <w:r>
        <w:rPr>
          <w:rtl w:val="0"/>
        </w:rPr>
        <w:t xml:space="preserve"> Po tym terminie otrzymaj</w:t>
      </w:r>
      <w:r>
        <w:rPr>
          <w:rtl w:val="0"/>
        </w:rPr>
        <w:t xml:space="preserve">ą </w:t>
      </w: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>stwo szczeg</w:t>
      </w:r>
      <w:r>
        <w:rPr>
          <w:rtl w:val="0"/>
        </w:rPr>
        <w:t>ół</w:t>
      </w:r>
      <w:r>
        <w:rPr>
          <w:rtl w:val="0"/>
        </w:rPr>
        <w:t>owe informacje i materia</w:t>
      </w:r>
      <w:r>
        <w:rPr>
          <w:rtl w:val="0"/>
        </w:rPr>
        <w:t>ł</w:t>
      </w:r>
      <w:r>
        <w:rPr>
          <w:rtl w:val="0"/>
        </w:rPr>
        <w:t>y dotycz</w:t>
      </w:r>
      <w:r>
        <w:rPr>
          <w:rtl w:val="0"/>
        </w:rPr>
        <w:t>ą</w:t>
      </w:r>
      <w:r>
        <w:rPr>
          <w:rtl w:val="0"/>
        </w:rPr>
        <w:t xml:space="preserve">ce Konkursu. </w:t>
      </w:r>
    </w:p>
    <w:p>
      <w:pPr>
        <w:pStyle w:val="No Spacing"/>
        <w:numPr>
          <w:ilvl w:val="0"/>
          <w:numId w:val="2"/>
        </w:numPr>
        <w:spacing w:line="276" w:lineRule="auto"/>
        <w:jc w:val="both"/>
      </w:pPr>
      <w:r>
        <w:rPr>
          <w:rtl w:val="0"/>
        </w:rPr>
        <w:t>Do wype</w:t>
      </w:r>
      <w:r>
        <w:rPr>
          <w:rtl w:val="0"/>
        </w:rPr>
        <w:t>ł</w:t>
      </w:r>
      <w:r>
        <w:rPr>
          <w:rtl w:val="0"/>
        </w:rPr>
        <w:t>nionego formularza nale</w:t>
      </w:r>
      <w:r>
        <w:rPr>
          <w:rtl w:val="0"/>
        </w:rPr>
        <w:t>ż</w:t>
      </w:r>
      <w:r>
        <w:rPr>
          <w:rtl w:val="0"/>
        </w:rPr>
        <w:t>y do</w:t>
      </w:r>
      <w:r>
        <w:rPr>
          <w:rtl w:val="0"/>
        </w:rPr>
        <w:t>łą</w:t>
      </w:r>
      <w:r>
        <w:rPr>
          <w:rtl w:val="0"/>
        </w:rPr>
        <w:t>czy</w:t>
      </w:r>
      <w:r>
        <w:rPr>
          <w:rtl w:val="0"/>
        </w:rPr>
        <w:t xml:space="preserve">ć </w:t>
      </w:r>
      <w:r>
        <w:rPr>
          <w:b w:val="1"/>
          <w:bCs w:val="1"/>
          <w:rtl w:val="0"/>
        </w:rPr>
        <w:t>fotografi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portretow</w:t>
      </w:r>
      <w:r>
        <w:rPr>
          <w:b w:val="1"/>
          <w:bCs w:val="1"/>
          <w:rtl w:val="0"/>
        </w:rPr>
        <w:t>ą</w:t>
      </w:r>
      <w:r>
        <w:rPr>
          <w:rtl w:val="0"/>
        </w:rPr>
        <w:t xml:space="preserve"> dobrej jako</w:t>
      </w:r>
      <w:r>
        <w:rPr>
          <w:rtl w:val="0"/>
        </w:rPr>
        <w:t>ś</w:t>
      </w:r>
      <w:r>
        <w:rPr>
          <w:rtl w:val="0"/>
          <w:lang w:val="it-IT"/>
        </w:rPr>
        <w:t xml:space="preserve">ci </w:t>
      </w:r>
      <w:r>
        <w:rPr>
          <w:rtl w:val="0"/>
        </w:rPr>
        <w:t>(rozdzielczo</w:t>
      </w:r>
      <w:r>
        <w:rPr>
          <w:rtl w:val="0"/>
        </w:rPr>
        <w:t xml:space="preserve">ść </w:t>
      </w:r>
      <w:r>
        <w:rPr>
          <w:rtl w:val="0"/>
        </w:rPr>
        <w:t xml:space="preserve">min. 300 dpi) </w:t>
      </w:r>
      <w:r>
        <w:rPr>
          <w:rtl w:val="0"/>
        </w:rPr>
        <w:t xml:space="preserve">oraz </w:t>
      </w:r>
      <w:r>
        <w:rPr>
          <w:b w:val="1"/>
          <w:bCs w:val="1"/>
          <w:rtl w:val="0"/>
        </w:rPr>
        <w:t xml:space="preserve">pismo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Kierownika Katedry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(pdf) potwierdzaj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ce,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uczestnik jest oficjalnym reprezentantem danej uczelni.</w:t>
      </w:r>
    </w:p>
    <w:p>
      <w:pPr>
        <w:pStyle w:val="No Spacing"/>
        <w:numPr>
          <w:ilvl w:val="0"/>
          <w:numId w:val="2"/>
        </w:numPr>
        <w:spacing w:line="276" w:lineRule="auto"/>
        <w:jc w:val="both"/>
      </w:pPr>
      <w:r>
        <w:rPr>
          <w:rtl w:val="0"/>
        </w:rPr>
        <w:t>Przes</w:t>
      </w:r>
      <w:r>
        <w:rPr>
          <w:rtl w:val="0"/>
        </w:rPr>
        <w:t>ł</w:t>
      </w:r>
      <w:r>
        <w:rPr>
          <w:rtl w:val="0"/>
        </w:rPr>
        <w:t>anie niniejszego zg</w:t>
      </w:r>
      <w:r>
        <w:rPr>
          <w:rtl w:val="0"/>
        </w:rPr>
        <w:t>ł</w:t>
      </w:r>
      <w:r>
        <w:rPr>
          <w:rtl w:val="0"/>
        </w:rPr>
        <w:t>oszenia jest potwierdzeniem zapoznania si</w:t>
      </w:r>
      <w:r>
        <w:rPr>
          <w:rtl w:val="0"/>
        </w:rPr>
        <w:t xml:space="preserve">ę </w:t>
      </w:r>
      <w:r>
        <w:rPr>
          <w:rtl w:val="0"/>
        </w:rPr>
        <w:t xml:space="preserve">z Regulaminem </w:t>
      </w:r>
      <w:r>
        <w:br w:type="textWrapping"/>
      </w:r>
      <w:r>
        <w:rPr>
          <w:rtl w:val="0"/>
        </w:rPr>
        <w:t>XVIII Og</w:t>
      </w:r>
      <w:r>
        <w:rPr>
          <w:rtl w:val="0"/>
          <w:lang w:val="es-ES_tradnl"/>
        </w:rPr>
        <w:t>ó</w:t>
      </w:r>
      <w:r>
        <w:rPr>
          <w:rtl w:val="0"/>
        </w:rPr>
        <w:t>lnopolskiego Konkursu Dyrygent</w:t>
      </w:r>
      <w:r>
        <w:rPr>
          <w:rtl w:val="0"/>
          <w:lang w:val="es-ES_tradnl"/>
        </w:rPr>
        <w:t>ó</w:t>
      </w:r>
      <w:r>
        <w:rPr>
          <w:rtl w:val="0"/>
        </w:rPr>
        <w:t>w Ch</w:t>
      </w:r>
      <w:r>
        <w:rPr>
          <w:rtl w:val="0"/>
          <w:lang w:val="es-ES_tradnl"/>
        </w:rPr>
        <w:t>ó</w:t>
      </w:r>
      <w:r>
        <w:rPr>
          <w:rtl w:val="0"/>
        </w:rPr>
        <w:t>ralnych im. prof. Stanis</w:t>
      </w:r>
      <w:r>
        <w:rPr>
          <w:rtl w:val="0"/>
        </w:rPr>
        <w:t>ł</w:t>
      </w:r>
      <w:r>
        <w:rPr>
          <w:rtl w:val="0"/>
        </w:rPr>
        <w:t>awa Kulczy</w:t>
      </w:r>
      <w:r>
        <w:rPr>
          <w:rtl w:val="0"/>
        </w:rPr>
        <w:t>ń</w:t>
      </w:r>
      <w:r>
        <w:rPr>
          <w:rtl w:val="0"/>
        </w:rPr>
        <w:t xml:space="preserve">skiego </w:t>
      </w:r>
      <w:r>
        <w:br w:type="textWrapping"/>
      </w:r>
      <w:r>
        <w:rPr>
          <w:rtl w:val="0"/>
        </w:rPr>
        <w:t xml:space="preserve">w Poznaniu. </w:t>
      </w:r>
    </w:p>
    <w:p>
      <w:pPr>
        <w:pStyle w:val="Normal.0"/>
        <w:jc w:val="center"/>
      </w:pPr>
      <w:r>
        <w:rPr>
          <w:b w:val="1"/>
          <w:bCs w:val="1"/>
          <w:sz w:val="24"/>
          <w:szCs w:val="24"/>
          <w:rtl w:val="0"/>
        </w:rPr>
        <w:t>O</w:t>
      </w:r>
      <w:r>
        <w:rPr>
          <w:b w:val="1"/>
          <w:bCs w:val="1"/>
          <w:sz w:val="24"/>
          <w:szCs w:val="24"/>
          <w:rtl w:val="0"/>
        </w:rPr>
        <w:t>Ś</w:t>
      </w:r>
      <w:r>
        <w:rPr>
          <w:b w:val="1"/>
          <w:bCs w:val="1"/>
          <w:sz w:val="24"/>
          <w:szCs w:val="24"/>
          <w:rtl w:val="0"/>
          <w:lang w:val="de-DE"/>
        </w:rPr>
        <w:t>WIADCZENIE</w:t>
      </w:r>
    </w:p>
    <w:p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Przes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anie niniejszego zg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oszenia jest wyra</w:t>
      </w:r>
      <w:r>
        <w:rPr>
          <w:sz w:val="22"/>
          <w:szCs w:val="22"/>
          <w:rtl w:val="0"/>
        </w:rPr>
        <w:t>ż</w:t>
      </w:r>
      <w:r>
        <w:rPr>
          <w:sz w:val="22"/>
          <w:szCs w:val="22"/>
          <w:rtl w:val="0"/>
        </w:rPr>
        <w:t>eniem zgody na przetwarzanie moich danych osobowych, w tym wizerunku, przez Akademi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Muzyczn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 xml:space="preserve">im. I. J. Paderewskiego w Poznaniu na potrzeby 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</w:rPr>
        <w:t>XVIII Og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lnopolskiego Konkursu Dyrygent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Ch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ralnych im. prof. Stanis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awa Kulczy</w:t>
      </w:r>
      <w:r>
        <w:rPr>
          <w:sz w:val="22"/>
          <w:szCs w:val="22"/>
          <w:rtl w:val="0"/>
        </w:rPr>
        <w:t>ń</w:t>
      </w:r>
      <w:r>
        <w:rPr>
          <w:sz w:val="22"/>
          <w:szCs w:val="22"/>
          <w:rtl w:val="0"/>
        </w:rPr>
        <w:t>skiego</w:t>
      </w:r>
    </w:p>
    <w:p>
      <w:pPr>
        <w:pStyle w:val="Normal.0"/>
      </w:pPr>
    </w:p>
    <w:p>
      <w:pPr>
        <w:pStyle w:val="Normal.0"/>
        <w:spacing w:after="0"/>
        <w:jc w:val="both"/>
      </w:pPr>
      <w:r>
        <w:rPr>
          <w:rtl w:val="0"/>
        </w:rPr>
        <w:t>Na mocy art.</w:t>
      </w:r>
      <w:r>
        <w:rPr>
          <w:rtl w:val="0"/>
        </w:rPr>
        <w:t> </w:t>
      </w:r>
      <w:r>
        <w:rPr>
          <w:rtl w:val="0"/>
        </w:rPr>
        <w:t>13 ust.</w:t>
      </w:r>
      <w:r>
        <w:rPr>
          <w:rtl w:val="0"/>
        </w:rPr>
        <w:t> </w:t>
      </w:r>
      <w:r>
        <w:rPr>
          <w:rtl w:val="0"/>
          <w:lang w:val="ru-RU"/>
        </w:rPr>
        <w:t>1 i</w:t>
      </w:r>
      <w:r>
        <w:rPr>
          <w:rtl w:val="0"/>
        </w:rPr>
        <w:t> </w:t>
      </w:r>
      <w:r>
        <w:rPr>
          <w:rtl w:val="0"/>
        </w:rPr>
        <w:t>ust.</w:t>
      </w:r>
      <w:r>
        <w:rPr>
          <w:rtl w:val="0"/>
        </w:rPr>
        <w:t> </w:t>
      </w:r>
      <w:r>
        <w:rPr>
          <w:rtl w:val="0"/>
        </w:rPr>
        <w:t xml:space="preserve">2 </w:t>
      </w:r>
      <w:r>
        <w:rPr>
          <w:b w:val="1"/>
          <w:bCs w:val="1"/>
          <w:rtl w:val="0"/>
        </w:rPr>
        <w:t>Rozporz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dzenia Parlamentu Europejskiego i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Rady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(EU) 2016/679 z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dnia 27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kwietnia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2016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r.</w:t>
      </w:r>
      <w:r>
        <w:rPr>
          <w:rtl w:val="0"/>
        </w:rPr>
        <w:t xml:space="preserve"> w</w:t>
      </w:r>
      <w:r>
        <w:rPr>
          <w:rtl w:val="0"/>
        </w:rPr>
        <w:t> </w:t>
      </w:r>
      <w:r>
        <w:rPr>
          <w:rtl w:val="0"/>
        </w:rPr>
        <w:t>sprawie ochrony os</w:t>
      </w:r>
      <w:r>
        <w:rPr>
          <w:rtl w:val="0"/>
          <w:lang w:val="es-ES_tradnl"/>
        </w:rPr>
        <w:t>ó</w:t>
      </w:r>
      <w:r>
        <w:rPr>
          <w:rtl w:val="0"/>
        </w:rPr>
        <w:t>b fizycznych w</w:t>
      </w:r>
      <w:r>
        <w:rPr>
          <w:rtl w:val="0"/>
        </w:rPr>
        <w:t> </w:t>
      </w:r>
      <w:r>
        <w:rPr>
          <w:rtl w:val="0"/>
        </w:rPr>
        <w:t>zwi</w:t>
      </w:r>
      <w:r>
        <w:rPr>
          <w:rtl w:val="0"/>
        </w:rPr>
        <w:t>ą</w:t>
      </w:r>
      <w:r>
        <w:rPr>
          <w:rtl w:val="0"/>
        </w:rPr>
        <w:t>zku z</w:t>
      </w:r>
      <w:r>
        <w:rPr>
          <w:rtl w:val="0"/>
        </w:rPr>
        <w:t> </w:t>
      </w:r>
      <w:r>
        <w:rPr>
          <w:rtl w:val="0"/>
        </w:rPr>
        <w:t>przetwarzaniem danych osobowych i</w:t>
      </w:r>
      <w:r>
        <w:rPr>
          <w:rtl w:val="0"/>
        </w:rPr>
        <w:t> </w:t>
      </w:r>
      <w:r>
        <w:rPr>
          <w:rtl w:val="0"/>
        </w:rPr>
        <w:t>w</w:t>
      </w:r>
      <w:r>
        <w:rPr>
          <w:rtl w:val="0"/>
        </w:rPr>
        <w:t> </w:t>
      </w:r>
      <w:r>
        <w:rPr>
          <w:rtl w:val="0"/>
        </w:rPr>
        <w:t>sprawie swobodnego przep</w:t>
      </w:r>
      <w:r>
        <w:rPr>
          <w:rtl w:val="0"/>
        </w:rPr>
        <w:t>ł</w:t>
      </w:r>
      <w:r>
        <w:rPr>
          <w:rtl w:val="0"/>
        </w:rPr>
        <w:t xml:space="preserve">ywu takich danych oraz uchylenia dyrektywy 95/46/WE (zwane dalej: RODO) informujemy, </w:t>
      </w:r>
      <w:r>
        <w:rPr>
          <w:rtl w:val="0"/>
        </w:rPr>
        <w:t>ż</w:t>
      </w:r>
      <w:r>
        <w:rPr>
          <w:rtl w:val="0"/>
        </w:rPr>
        <w:t>e:</w:t>
      </w:r>
    </w:p>
    <w:p>
      <w:pPr>
        <w:pStyle w:val="Normal.0"/>
        <w:numPr>
          <w:ilvl w:val="0"/>
          <w:numId w:val="4"/>
        </w:numPr>
        <w:bidi w:val="0"/>
        <w:spacing w:after="0"/>
        <w:ind w:right="0"/>
        <w:jc w:val="both"/>
        <w:rPr>
          <w:rtl w:val="0"/>
        </w:rPr>
      </w:pPr>
      <w:r>
        <w:rPr>
          <w:rtl w:val="0"/>
        </w:rPr>
        <w:t>Administratorem danych osobowych jest:</w:t>
      </w:r>
    </w:p>
    <w:p>
      <w:pPr>
        <w:pStyle w:val="Normal.0"/>
        <w:spacing w:after="0"/>
        <w:ind w:left="720" w:firstLine="0"/>
        <w:jc w:val="both"/>
      </w:pPr>
      <w:r>
        <w:rPr>
          <w:rtl w:val="0"/>
        </w:rPr>
        <w:t xml:space="preserve">Akademia Muzyczna im. Ignacego Jana Paderewskiego ul. 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ty Marcin 87, 61-808 Pozna</w:t>
      </w:r>
      <w:r>
        <w:rPr>
          <w:rtl w:val="0"/>
        </w:rPr>
        <w:t xml:space="preserve">ń </w:t>
      </w:r>
      <w:r>
        <w:rPr>
          <w:rtl w:val="0"/>
        </w:rPr>
        <w:t>tel.: +48 61 856 89 00 (centrala); fax: +48 61 853 66 76, adres e-mail: amuz@amuz.edu.pl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tl w:val="0"/>
        </w:rPr>
      </w:pPr>
      <w:r>
        <w:rPr>
          <w:rtl w:val="0"/>
        </w:rPr>
        <w:t>Administrator wyznaczy</w:t>
      </w:r>
      <w:r>
        <w:rPr>
          <w:rtl w:val="0"/>
        </w:rPr>
        <w:t xml:space="preserve">ł </w:t>
      </w:r>
      <w:r>
        <w:rPr>
          <w:rtl w:val="0"/>
        </w:rPr>
        <w:t>Inspektora Ochrony Danych, z kt</w:t>
      </w:r>
      <w:r>
        <w:rPr>
          <w:rtl w:val="0"/>
          <w:lang w:val="es-ES_tradnl"/>
        </w:rPr>
        <w:t>ó</w:t>
      </w:r>
      <w:r>
        <w:rPr>
          <w:rtl w:val="0"/>
        </w:rPr>
        <w:t>rym mo</w:t>
      </w:r>
      <w:r>
        <w:rPr>
          <w:rtl w:val="0"/>
        </w:rPr>
        <w:t>ż</w:t>
      </w:r>
      <w:r>
        <w:rPr>
          <w:rtl w:val="0"/>
        </w:rPr>
        <w:t>na si</w:t>
      </w:r>
      <w:r>
        <w:rPr>
          <w:rtl w:val="0"/>
        </w:rPr>
        <w:t xml:space="preserve">ę </w:t>
      </w:r>
      <w:r>
        <w:rPr>
          <w:rtl w:val="0"/>
        </w:rPr>
        <w:t>skontaktowa</w:t>
      </w:r>
      <w:r>
        <w:rPr>
          <w:rtl w:val="0"/>
        </w:rPr>
        <w:t xml:space="preserve">ć </w:t>
      </w:r>
      <w:r>
        <w:rPr>
          <w:rtl w:val="0"/>
        </w:rPr>
        <w:t xml:space="preserve">pod adresem e-mail: iod@amuz.edu.pl </w:t>
      </w:r>
    </w:p>
    <w:p>
      <w:pPr>
        <w:pStyle w:val="Normal.0"/>
        <w:numPr>
          <w:ilvl w:val="0"/>
          <w:numId w:val="4"/>
        </w:numPr>
        <w:bidi w:val="0"/>
        <w:spacing w:before="100" w:after="100"/>
        <w:ind w:right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Dane osobowe przetwarzane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celu </w:t>
      </w:r>
      <w:bookmarkStart w:name="_Hlk21623037" w:id="0"/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uczestnictwa w </w:t>
      </w:r>
      <w:bookmarkEnd w:id="0"/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XVIII Og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lnopolskim Konkursie Dyrygent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Ch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ralnych im. prof. Stanis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awa Kulczy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skiego. Dane osobowe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przetwarzane na podstawie prawnej: art.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6 ust.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 lit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 a) RODO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4"/>
        </w:numPr>
        <w:bidi w:val="0"/>
        <w:spacing w:before="100" w:after="100"/>
        <w:ind w:right="0"/>
        <w:jc w:val="both"/>
        <w:rPr>
          <w:rtl w:val="0"/>
        </w:rPr>
      </w:pPr>
      <w:r>
        <w:rPr>
          <w:rtl w:val="0"/>
        </w:rPr>
        <w:t>Dane osobowe uczestnik</w:t>
      </w:r>
      <w:r>
        <w:rPr>
          <w:rtl w:val="0"/>
          <w:lang w:val="es-ES_tradnl"/>
        </w:rPr>
        <w:t>ó</w:t>
      </w:r>
      <w:r>
        <w:rPr>
          <w:rtl w:val="0"/>
        </w:rPr>
        <w:t>w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przekazywane Jury Konkursu zgodnie z Regulaminem.</w:t>
      </w:r>
    </w:p>
    <w:p>
      <w:pPr>
        <w:pStyle w:val="Normal.0"/>
        <w:numPr>
          <w:ilvl w:val="0"/>
          <w:numId w:val="4"/>
        </w:numPr>
        <w:bidi w:val="0"/>
        <w:spacing w:before="100" w:after="100"/>
        <w:ind w:right="0"/>
        <w:jc w:val="both"/>
        <w:rPr>
          <w:rtl w:val="0"/>
        </w:rPr>
      </w:pPr>
      <w:r>
        <w:rPr>
          <w:rtl w:val="0"/>
        </w:rPr>
        <w:t>Dane osobowe uczestnik</w:t>
      </w:r>
      <w:r>
        <w:rPr>
          <w:rtl w:val="0"/>
          <w:lang w:val="es-ES_tradnl"/>
        </w:rPr>
        <w:t>ó</w:t>
      </w:r>
      <w:r>
        <w:rPr>
          <w:rtl w:val="0"/>
        </w:rPr>
        <w:t>w nie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przekazywane do pa</w:t>
      </w:r>
      <w:r>
        <w:rPr>
          <w:rtl w:val="0"/>
        </w:rPr>
        <w:t>ń</w:t>
      </w:r>
      <w:r>
        <w:rPr>
          <w:rtl w:val="0"/>
        </w:rPr>
        <w:t>stw trzecich ani organizacji mi</w:t>
      </w:r>
      <w:r>
        <w:rPr>
          <w:rtl w:val="0"/>
        </w:rPr>
        <w:t>ę</w:t>
      </w:r>
      <w:r>
        <w:rPr>
          <w:rtl w:val="0"/>
        </w:rPr>
        <w:t xml:space="preserve">dzynarodowych. </w:t>
      </w:r>
    </w:p>
    <w:p>
      <w:pPr>
        <w:pStyle w:val="Normal.0"/>
        <w:numPr>
          <w:ilvl w:val="0"/>
          <w:numId w:val="4"/>
        </w:numPr>
        <w:bidi w:val="0"/>
        <w:spacing w:before="100" w:after="100"/>
        <w:ind w:right="0"/>
        <w:jc w:val="both"/>
        <w:rPr>
          <w:rtl w:val="0"/>
        </w:rPr>
      </w:pPr>
      <w:r>
        <w:rPr>
          <w:rtl w:val="0"/>
        </w:rPr>
        <w:t>Dane osobowe uczestnik</w:t>
      </w:r>
      <w:r>
        <w:rPr>
          <w:rtl w:val="0"/>
          <w:lang w:val="es-ES_tradnl"/>
        </w:rPr>
        <w:t>ó</w:t>
      </w:r>
      <w:r>
        <w:rPr>
          <w:rtl w:val="0"/>
        </w:rPr>
        <w:t>w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przetwarzane w</w:t>
      </w:r>
      <w:r>
        <w:rPr>
          <w:rtl w:val="0"/>
        </w:rPr>
        <w:t> </w:t>
      </w:r>
      <w:r>
        <w:rPr>
          <w:rtl w:val="0"/>
        </w:rPr>
        <w:t>celu uczestnictwa w XVIII Og</w:t>
      </w:r>
      <w:r>
        <w:rPr>
          <w:rtl w:val="0"/>
          <w:lang w:val="es-ES_tradnl"/>
        </w:rPr>
        <w:t>ó</w:t>
      </w:r>
      <w:r>
        <w:rPr>
          <w:rtl w:val="0"/>
        </w:rPr>
        <w:t>lnopolskim Konkursie Dyrygent</w:t>
      </w:r>
      <w:r>
        <w:rPr>
          <w:rtl w:val="0"/>
          <w:lang w:val="es-ES_tradnl"/>
        </w:rPr>
        <w:t>ó</w:t>
      </w:r>
      <w:r>
        <w:rPr>
          <w:rtl w:val="0"/>
        </w:rPr>
        <w:t>w Ch</w:t>
      </w:r>
      <w:r>
        <w:rPr>
          <w:rtl w:val="0"/>
          <w:lang w:val="es-ES_tradnl"/>
        </w:rPr>
        <w:t>ó</w:t>
      </w:r>
      <w:r>
        <w:rPr>
          <w:rtl w:val="0"/>
        </w:rPr>
        <w:t>ralnych im. prof. Stanis</w:t>
      </w:r>
      <w:r>
        <w:rPr>
          <w:rtl w:val="0"/>
        </w:rPr>
        <w:t>ł</w:t>
      </w:r>
      <w:r>
        <w:rPr>
          <w:rtl w:val="0"/>
        </w:rPr>
        <w:t>awa Kulczy</w:t>
      </w:r>
      <w:r>
        <w:rPr>
          <w:rtl w:val="0"/>
        </w:rPr>
        <w:t>ń</w:t>
      </w:r>
      <w:r>
        <w:rPr>
          <w:rtl w:val="0"/>
        </w:rPr>
        <w:t>skiego i</w:t>
      </w:r>
      <w:r>
        <w:rPr>
          <w:rtl w:val="0"/>
        </w:rPr>
        <w:t> </w:t>
      </w:r>
      <w:r>
        <w:rPr>
          <w:rtl w:val="0"/>
        </w:rPr>
        <w:t>przechowywane do czasu wycofania zgody.</w:t>
      </w:r>
    </w:p>
    <w:p>
      <w:pPr>
        <w:pStyle w:val="Normal.0"/>
        <w:numPr>
          <w:ilvl w:val="0"/>
          <w:numId w:val="4"/>
        </w:numPr>
        <w:bidi w:val="0"/>
        <w:spacing w:before="100" w:after="100"/>
        <w:ind w:right="0"/>
        <w:jc w:val="both"/>
        <w:rPr>
          <w:rtl w:val="0"/>
        </w:rPr>
      </w:pP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>da osoba, kt</w:t>
      </w:r>
      <w:r>
        <w:rPr>
          <w:rtl w:val="0"/>
          <w:lang w:val="es-ES_tradnl"/>
        </w:rPr>
        <w:t>ó</w:t>
      </w:r>
      <w:r>
        <w:rPr>
          <w:rtl w:val="0"/>
        </w:rPr>
        <w:t>rej dane dotycz</w:t>
      </w:r>
      <w:r>
        <w:rPr>
          <w:rtl w:val="0"/>
        </w:rPr>
        <w:t>ą</w:t>
      </w:r>
      <w:r>
        <w:rPr>
          <w:rtl w:val="0"/>
        </w:rPr>
        <w:t>, ma prawo dost</w:t>
      </w:r>
      <w:r>
        <w:rPr>
          <w:rtl w:val="0"/>
        </w:rPr>
        <w:t>ę</w:t>
      </w:r>
      <w:r>
        <w:rPr>
          <w:rtl w:val="0"/>
        </w:rPr>
        <w:t>pu do tre</w:t>
      </w:r>
      <w:r>
        <w:rPr>
          <w:rtl w:val="0"/>
        </w:rPr>
        <w:t>ś</w:t>
      </w:r>
      <w:r>
        <w:rPr>
          <w:rtl w:val="0"/>
        </w:rPr>
        <w:t>ci swoich danych, ich sprostowania oraz uzyskania kopii danych. Ka</w:t>
      </w:r>
      <w:r>
        <w:rPr>
          <w:rtl w:val="0"/>
        </w:rPr>
        <w:t>ż</w:t>
      </w:r>
      <w:r>
        <w:rPr>
          <w:rtl w:val="0"/>
        </w:rPr>
        <w:t xml:space="preserve">da osoba ma prawo do </w:t>
      </w:r>
      <w:r>
        <w:rPr>
          <w:rtl w:val="0"/>
        </w:rPr>
        <w:t>żą</w:t>
      </w:r>
      <w:r>
        <w:rPr>
          <w:rtl w:val="0"/>
        </w:rPr>
        <w:t>dania od administratora danych ograniczenia przetwarzania danych, prawo do przenoszenia danych osobowych lub ich usuni</w:t>
      </w:r>
      <w:r>
        <w:rPr>
          <w:rtl w:val="0"/>
        </w:rPr>
        <w:t>ę</w:t>
      </w:r>
      <w:r>
        <w:rPr>
          <w:rtl w:val="0"/>
          <w:lang w:val="it-IT"/>
        </w:rPr>
        <w:t xml:space="preserve">cia. </w:t>
      </w:r>
    </w:p>
    <w:p>
      <w:pPr>
        <w:pStyle w:val="Normal.0"/>
        <w:numPr>
          <w:ilvl w:val="0"/>
          <w:numId w:val="4"/>
        </w:numPr>
        <w:bidi w:val="0"/>
        <w:spacing w:before="100" w:after="100"/>
        <w:ind w:right="0"/>
        <w:jc w:val="both"/>
        <w:rPr>
          <w:rtl w:val="0"/>
        </w:rPr>
      </w:pP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>da osoba, kt</w:t>
      </w:r>
      <w:r>
        <w:rPr>
          <w:rtl w:val="0"/>
          <w:lang w:val="es-ES_tradnl"/>
        </w:rPr>
        <w:t>ó</w:t>
      </w:r>
      <w:r>
        <w:rPr>
          <w:rtl w:val="0"/>
        </w:rPr>
        <w:t>rej dane dotycz</w:t>
      </w:r>
      <w:r>
        <w:rPr>
          <w:rtl w:val="0"/>
        </w:rPr>
        <w:t>ą</w:t>
      </w:r>
      <w:r>
        <w:rPr>
          <w:rtl w:val="0"/>
        </w:rPr>
        <w:t>, ma prawo do wycofania zgody w dowolnym momencie, bez wp</w:t>
      </w:r>
      <w:r>
        <w:rPr>
          <w:rtl w:val="0"/>
        </w:rPr>
        <w:t>ł</w:t>
      </w:r>
      <w:r>
        <w:rPr>
          <w:rtl w:val="0"/>
        </w:rPr>
        <w:t>ywu na zgodno</w:t>
      </w:r>
      <w:r>
        <w:rPr>
          <w:rtl w:val="0"/>
        </w:rPr>
        <w:t xml:space="preserve">ść </w:t>
      </w:r>
      <w:r>
        <w:rPr>
          <w:rtl w:val="0"/>
        </w:rPr>
        <w:t>z prawem przetwarzania, kt</w:t>
      </w:r>
      <w:r>
        <w:rPr>
          <w:rtl w:val="0"/>
          <w:lang w:val="es-ES_tradnl"/>
        </w:rPr>
        <w:t>ó</w:t>
      </w:r>
      <w:r>
        <w:rPr>
          <w:rtl w:val="0"/>
        </w:rPr>
        <w:t>rego dokonano na podstawie zgody przed jej wycofaniem.</w:t>
      </w:r>
    </w:p>
    <w:p>
      <w:pPr>
        <w:pStyle w:val="Normal.0"/>
        <w:numPr>
          <w:ilvl w:val="0"/>
          <w:numId w:val="4"/>
        </w:numPr>
        <w:bidi w:val="0"/>
        <w:spacing w:before="100" w:after="100"/>
        <w:ind w:right="0"/>
        <w:jc w:val="both"/>
        <w:rPr>
          <w:rtl w:val="0"/>
        </w:rPr>
      </w:pP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>da osoba ma prawo wniesienia skargi do organu nadzorczego, kt</w:t>
      </w:r>
      <w:r>
        <w:rPr>
          <w:rtl w:val="0"/>
          <w:lang w:val="es-ES_tradnl"/>
        </w:rPr>
        <w:t>ó</w:t>
      </w:r>
      <w:r>
        <w:rPr>
          <w:rtl w:val="0"/>
        </w:rPr>
        <w:t>rym jest Prezes Urz</w:t>
      </w:r>
      <w:r>
        <w:rPr>
          <w:rtl w:val="0"/>
        </w:rPr>
        <w:t>ę</w:t>
      </w:r>
      <w:r>
        <w:rPr>
          <w:rtl w:val="0"/>
        </w:rPr>
        <w:t>du Ochrony Danych Osobowych.</w:t>
      </w:r>
    </w:p>
    <w:p>
      <w:pPr>
        <w:pStyle w:val="Normal.0"/>
        <w:numPr>
          <w:ilvl w:val="0"/>
          <w:numId w:val="4"/>
        </w:numPr>
        <w:bidi w:val="0"/>
        <w:spacing w:before="100" w:after="100"/>
        <w:ind w:right="0"/>
        <w:jc w:val="both"/>
        <w:rPr>
          <w:rtl w:val="0"/>
        </w:rPr>
      </w:pPr>
      <w:r>
        <w:rPr>
          <w:rtl w:val="0"/>
        </w:rPr>
        <w:t>Podanie danych osobowych nie jest obowi</w:t>
      </w:r>
      <w:r>
        <w:rPr>
          <w:rtl w:val="0"/>
        </w:rPr>
        <w:t>ą</w:t>
      </w:r>
      <w:r>
        <w:rPr>
          <w:rtl w:val="0"/>
        </w:rPr>
        <w:t>zkowe ale jest niezb</w:t>
      </w:r>
      <w:r>
        <w:rPr>
          <w:rtl w:val="0"/>
        </w:rPr>
        <w:t>ę</w:t>
      </w:r>
      <w:r>
        <w:rPr>
          <w:rtl w:val="0"/>
        </w:rPr>
        <w:t xml:space="preserve">dne do uczestnictwa </w:t>
      </w:r>
      <w:r>
        <w:br w:type="textWrapping"/>
      </w:r>
      <w:r>
        <w:rPr>
          <w:rtl w:val="0"/>
        </w:rPr>
        <w:t>w XVIII Og</w:t>
      </w:r>
      <w:r>
        <w:rPr>
          <w:rtl w:val="0"/>
          <w:lang w:val="es-ES_tradnl"/>
        </w:rPr>
        <w:t>ó</w:t>
      </w:r>
      <w:r>
        <w:rPr>
          <w:rtl w:val="0"/>
        </w:rPr>
        <w:t>lnopolskim Konkursie Dyrygent</w:t>
      </w:r>
      <w:r>
        <w:rPr>
          <w:rtl w:val="0"/>
          <w:lang w:val="es-ES_tradnl"/>
        </w:rPr>
        <w:t>ó</w:t>
      </w:r>
      <w:r>
        <w:rPr>
          <w:rtl w:val="0"/>
        </w:rPr>
        <w:t>w Ch</w:t>
      </w:r>
      <w:r>
        <w:rPr>
          <w:rtl w:val="0"/>
          <w:lang w:val="es-ES_tradnl"/>
        </w:rPr>
        <w:t>ó</w:t>
      </w:r>
      <w:r>
        <w:rPr>
          <w:rtl w:val="0"/>
        </w:rPr>
        <w:t>ralnych im. prof. Stanis</w:t>
      </w:r>
      <w:r>
        <w:rPr>
          <w:rtl w:val="0"/>
        </w:rPr>
        <w:t>ł</w:t>
      </w:r>
      <w:r>
        <w:rPr>
          <w:rtl w:val="0"/>
        </w:rPr>
        <w:t>awa Kulczy</w:t>
      </w:r>
      <w:r>
        <w:rPr>
          <w:rtl w:val="0"/>
        </w:rPr>
        <w:t>ń</w:t>
      </w:r>
      <w:r>
        <w:rPr>
          <w:rtl w:val="0"/>
        </w:rPr>
        <w:t>skiego. Nieudost</w:t>
      </w:r>
      <w:r>
        <w:rPr>
          <w:rtl w:val="0"/>
        </w:rPr>
        <w:t>ę</w:t>
      </w:r>
      <w:r>
        <w:rPr>
          <w:rtl w:val="0"/>
        </w:rPr>
        <w:t>pnienie danych osobowych uniemo</w:t>
      </w:r>
      <w:r>
        <w:rPr>
          <w:rtl w:val="0"/>
        </w:rPr>
        <w:t>ż</w:t>
      </w:r>
      <w:r>
        <w:rPr>
          <w:rtl w:val="0"/>
        </w:rPr>
        <w:t>liwia wzi</w:t>
      </w:r>
      <w:r>
        <w:rPr>
          <w:rtl w:val="0"/>
        </w:rPr>
        <w:t>ę</w:t>
      </w:r>
      <w:r>
        <w:rPr>
          <w:rtl w:val="0"/>
        </w:rPr>
        <w:t>cie udzia</w:t>
      </w:r>
      <w:r>
        <w:rPr>
          <w:rtl w:val="0"/>
        </w:rPr>
        <w:t>ł</w:t>
      </w:r>
      <w:r>
        <w:rPr>
          <w:rtl w:val="0"/>
        </w:rPr>
        <w:t>u w</w:t>
      </w:r>
      <w:r>
        <w:rPr>
          <w:rtl w:val="0"/>
        </w:rPr>
        <w:t> </w:t>
      </w:r>
      <w:r>
        <w:rPr>
          <w:rtl w:val="0"/>
        </w:rPr>
        <w:t>ww. Konkursie.</w:t>
      </w:r>
    </w:p>
    <w:p>
      <w:pPr>
        <w:pStyle w:val="Normal.0"/>
        <w:numPr>
          <w:ilvl w:val="0"/>
          <w:numId w:val="4"/>
        </w:numPr>
        <w:bidi w:val="0"/>
        <w:spacing w:before="100" w:after="100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W</w:t>
      </w:r>
      <w:r>
        <w:rPr>
          <w:rtl w:val="0"/>
        </w:rPr>
        <w:t> </w:t>
      </w:r>
      <w:r>
        <w:rPr>
          <w:rtl w:val="0"/>
        </w:rPr>
        <w:t>oparciu o</w:t>
      </w:r>
      <w:r>
        <w:rPr>
          <w:rtl w:val="0"/>
        </w:rPr>
        <w:t> </w:t>
      </w:r>
      <w:r>
        <w:rPr>
          <w:rtl w:val="0"/>
        </w:rPr>
        <w:t>przetwarzane dane osobowe nie s</w:t>
      </w:r>
      <w:r>
        <w:rPr>
          <w:rtl w:val="0"/>
        </w:rPr>
        <w:t xml:space="preserve">ą </w:t>
      </w:r>
      <w:r>
        <w:rPr>
          <w:rtl w:val="0"/>
        </w:rPr>
        <w:t>podejmowane zautomatyzowane decyzje.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417" w:right="1417" w:bottom="851" w:left="1417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